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8319" w14:textId="77777777" w:rsidR="0004704C" w:rsidRDefault="00F16544" w:rsidP="00B44FC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530568" wp14:editId="1B7FFE08">
                <wp:simplePos x="0" y="0"/>
                <wp:positionH relativeFrom="page">
                  <wp:align>right</wp:align>
                </wp:positionH>
                <wp:positionV relativeFrom="paragraph">
                  <wp:posOffset>114300</wp:posOffset>
                </wp:positionV>
                <wp:extent cx="2397760" cy="1381760"/>
                <wp:effectExtent l="0" t="0" r="2540" b="8890"/>
                <wp:wrapThrough wrapText="bothSides">
                  <wp:wrapPolygon edited="0">
                    <wp:start x="9267" y="0"/>
                    <wp:lineTo x="3775" y="5658"/>
                    <wp:lineTo x="4462" y="9529"/>
                    <wp:lineTo x="6178" y="9529"/>
                    <wp:lineTo x="5492" y="11912"/>
                    <wp:lineTo x="6350" y="14294"/>
                    <wp:lineTo x="1201" y="16081"/>
                    <wp:lineTo x="343" y="16676"/>
                    <wp:lineTo x="343" y="21441"/>
                    <wp:lineTo x="21108" y="21441"/>
                    <wp:lineTo x="21451" y="16974"/>
                    <wp:lineTo x="20593" y="16379"/>
                    <wp:lineTo x="13729" y="14294"/>
                    <wp:lineTo x="14587" y="11912"/>
                    <wp:lineTo x="13557" y="9827"/>
                    <wp:lineTo x="15102" y="9529"/>
                    <wp:lineTo x="15617" y="5360"/>
                    <wp:lineTo x="9953" y="0"/>
                    <wp:lineTo x="9267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760" cy="1381760"/>
                          <a:chOff x="-138220" y="0"/>
                          <a:chExt cx="2702459" cy="2002866"/>
                        </a:xfrm>
                      </wpg:grpSpPr>
                      <wps:wsp>
                        <wps:cNvPr id="2" name="5-Point Star 2"/>
                        <wps:cNvSpPr/>
                        <wps:spPr>
                          <a:xfrm>
                            <a:off x="569344" y="914400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Point Star 3"/>
                        <wps:cNvSpPr/>
                        <wps:spPr>
                          <a:xfrm>
                            <a:off x="1147313" y="923026"/>
                            <a:ext cx="548640" cy="543560"/>
                          </a:xfrm>
                          <a:prstGeom prst="star5">
                            <a:avLst>
                              <a:gd name="adj" fmla="val 2053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1268083" y="345057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802257" y="0"/>
                            <a:ext cx="548640" cy="54864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345057" y="345057"/>
                            <a:ext cx="575310" cy="541655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38220" y="1494337"/>
                            <a:ext cx="2702459" cy="50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56DE89" w14:textId="1B1651D3" w:rsidR="00112EC5" w:rsidRPr="00424D88" w:rsidRDefault="00112EC5" w:rsidP="00187B56">
                              <w:pPr>
                                <w:rPr>
                                  <w:rFonts w:ascii="Apple Chancery" w:hAnsi="Apple Chancery" w:cs="Apple Chancery"/>
                                  <w:color w:val="0070C0"/>
                                </w:rPr>
                              </w:pPr>
                              <w:r w:rsidRPr="00187B56">
                                <w:rPr>
                                  <w:rFonts w:ascii="Apple Chancery" w:hAnsi="Apple Chancery" w:cs="Apple Chancery"/>
                                  <w:color w:val="0070C0"/>
                                  <w:sz w:val="18"/>
                                </w:rPr>
                                <w:t xml:space="preserve">Five Star Chapter of </w:t>
                              </w:r>
                              <w:r w:rsidRPr="00187B56">
                                <w:rPr>
                                  <w:rFonts w:ascii="Apple Chancery" w:hAnsi="Apple Chancery" w:cs="Apple Chancery"/>
                                  <w:color w:val="0070C0"/>
                                  <w:sz w:val="20"/>
                                </w:rPr>
                                <w:t>Excellence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30568" id="Group 1" o:spid="_x0000_s1026" style="position:absolute;margin-left:137.6pt;margin-top:9pt;width:188.8pt;height:108.8pt;z-index:251661312;mso-position-horizontal:right;mso-position-horizontal-relative:page;mso-width-relative:margin;mso-height-relative:margin" coordorigin="-1382" coordsize="27024,2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">
                <v:shape id="5-Point Star 2" o:spid="_x0000_s1027" style="position:absolute;left:5693;top:9144;width:5486;height:5486;visibility:visible;mso-wrap-style:square;v-text-anchor:middle" coordsize="54864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3" o:spid="_x0000_s1028" style="position:absolute;left:11473;top:9230;width:5486;height:5435;visibility:visible;mso-wrap-style:square;v-text-anchor:middle" coordsize="548640,54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" path="m1,207621r204696,-6975l274320,r69623,200646l548639,207621,386972,338602r56887,204957l274320,423864,104781,543559,161668,338602,1,207621xe" fillcolor="#ff8ad8" stroked="f" strokeweight="2pt">
                  <v:path arrowok="t" o:connecttype="custom" o:connectlocs="1,207621;204697,200646;274320,0;343943,200646;548639,207621;386972,338602;443859,543559;274320,423864;104781,543559;161668,338602;1,207621" o:connectangles="0,0,0,0,0,0,0,0,0,0,0"/>
                </v:shape>
                <v:shape id="5-Point Star 5" o:spid="_x0000_s1029" style="position:absolute;left:12680;top:3450;width:5487;height:5486;visibility:visible;mso-wrap-style:square;v-text-anchor:middle" coordsize="54864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6" o:spid="_x0000_s1030" style="position:absolute;left:8022;width:5486;height:5486;visibility:visible;mso-wrap-style:square;v-text-anchor:middle" coordsize="548640,54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" path="m1,209561r209562,2l274320,r64757,209563l548639,209561,379099,339077r64760,209562l274320,419121,104781,548639,169541,339077,1,209561xe" fillcolor="#ff8ad8" stroked="f" strokeweight="2pt">
                  <v:path arrowok="t" o:connecttype="custom" o:connectlocs="1,209561;209563,209563;274320,0;339077,209563;548639,209561;379099,339077;443859,548639;274320,419121;104781,548639;169541,339077;1,209561" o:connectangles="0,0,0,0,0,0,0,0,0,0,0"/>
                </v:shape>
                <v:shape id="5-Point Star 7" o:spid="_x0000_s1031" style="position:absolute;left:3450;top:3450;width:5753;height:5417;visibility:visible;mso-wrap-style:square;v-text-anchor:middle" coordsize="575310,5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" path="m1,206893r219749,2l287655,r67905,206895l575309,206893,397527,334760r67908,206894l287655,413785,109875,541654,177783,334760,1,206893xe" fillcolor="#ff8ad8" stroked="f" strokeweight="2pt">
                  <v:path arrowok="t" o:connecttype="custom" o:connectlocs="1,206893;219750,206895;287655,0;355560,206895;575309,206893;397527,334760;465435,541654;287655,413785;109875,541654;177783,334760;1,20689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-1382;top:14943;width:27024;height: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56DE89" w14:textId="1B1651D3" w:rsidR="00112EC5" w:rsidRPr="00424D88" w:rsidRDefault="00112EC5" w:rsidP="00187B56">
                        <w:pPr>
                          <w:rPr>
                            <w:rFonts w:ascii="Apple Chancery" w:hAnsi="Apple Chancery" w:cs="Apple Chancery"/>
                            <w:color w:val="0070C0"/>
                          </w:rPr>
                        </w:pPr>
                        <w:r w:rsidRPr="00187B56">
                          <w:rPr>
                            <w:rFonts w:ascii="Apple Chancery" w:hAnsi="Apple Chancery" w:cs="Apple Chancery"/>
                            <w:color w:val="0070C0"/>
                            <w:sz w:val="18"/>
                          </w:rPr>
                          <w:t xml:space="preserve">Five Star Chapter of </w:t>
                        </w:r>
                        <w:r w:rsidRPr="00187B56">
                          <w:rPr>
                            <w:rFonts w:ascii="Apple Chancery" w:hAnsi="Apple Chancery" w:cs="Apple Chancery"/>
                            <w:color w:val="0070C0"/>
                            <w:sz w:val="20"/>
                          </w:rPr>
                          <w:t>Excellence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14:paraId="52495383" w14:textId="77777777" w:rsidR="00883AFD" w:rsidRDefault="00883AFD" w:rsidP="00883AFD">
      <w:pPr>
        <w:jc w:val="center"/>
      </w:pPr>
      <w:r w:rsidRPr="00883AFD">
        <w:rPr>
          <w:noProof/>
        </w:rPr>
        <w:drawing>
          <wp:anchor distT="0" distB="0" distL="114300" distR="114300" simplePos="0" relativeHeight="251659264" behindDoc="1" locked="0" layoutInCell="1" allowOverlap="1" wp14:anchorId="77937CEA" wp14:editId="702C2334">
            <wp:simplePos x="0" y="0"/>
            <wp:positionH relativeFrom="page">
              <wp:posOffset>895350</wp:posOffset>
            </wp:positionH>
            <wp:positionV relativeFrom="paragraph">
              <wp:posOffset>114300</wp:posOffset>
            </wp:positionV>
            <wp:extent cx="1106642" cy="9525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6642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5A4FA" w14:textId="77777777" w:rsidR="00883AFD" w:rsidRDefault="00883AFD" w:rsidP="00883AFD"/>
    <w:p w14:paraId="004F9D05" w14:textId="77777777" w:rsidR="001D585D" w:rsidRDefault="00883AFD" w:rsidP="001D585D">
      <w:pPr>
        <w:ind w:left="1440" w:firstLine="720"/>
        <w:jc w:val="center"/>
      </w:pPr>
      <w:r w:rsidRPr="003C6108">
        <w:rPr>
          <w:rFonts w:ascii="Snell Roundhand" w:eastAsia="Calibri" w:hAnsi="Snell Roundhand" w:cs="Apple Chancery"/>
          <w:sz w:val="40"/>
          <w:szCs w:val="28"/>
        </w:rPr>
        <w:t>Jack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&amp;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Jill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of</w:t>
      </w:r>
      <w:r w:rsidRPr="003C6108">
        <w:rPr>
          <w:rFonts w:ascii="Snell Roundhand" w:hAnsi="Snell Roundhand" w:cs="Apple Chancery"/>
          <w:sz w:val="40"/>
          <w:szCs w:val="28"/>
        </w:rPr>
        <w:t xml:space="preserve"> </w:t>
      </w:r>
      <w:r w:rsidRPr="003C6108">
        <w:rPr>
          <w:rFonts w:ascii="Snell Roundhand" w:eastAsia="Calibri" w:hAnsi="Snell Roundhand" w:cs="Apple Chancery"/>
          <w:sz w:val="40"/>
          <w:szCs w:val="28"/>
        </w:rPr>
        <w:t>America</w:t>
      </w:r>
      <w:r w:rsidRPr="003C6108">
        <w:rPr>
          <w:rFonts w:ascii="Snell Roundhand" w:hAnsi="Snell Roundhand" w:cs="Apple Chancery"/>
          <w:sz w:val="40"/>
          <w:szCs w:val="28"/>
        </w:rPr>
        <w:t xml:space="preserve">, </w:t>
      </w:r>
      <w:r w:rsidRPr="003C6108">
        <w:rPr>
          <w:rFonts w:ascii="Snell Roundhand" w:eastAsia="Calibri" w:hAnsi="Snell Roundhand" w:cs="Apple Chancery"/>
          <w:sz w:val="40"/>
          <w:szCs w:val="28"/>
        </w:rPr>
        <w:t>Inc</w:t>
      </w:r>
      <w:r w:rsidR="000600D6" w:rsidRPr="003C6108">
        <w:rPr>
          <w:rFonts w:ascii="Snell Roundhand" w:hAnsi="Snell Roundhand" w:cs="Apple Chancery"/>
          <w:sz w:val="36"/>
        </w:rPr>
        <w:t>.</w:t>
      </w:r>
    </w:p>
    <w:p w14:paraId="4D285B86" w14:textId="11E7AFCA" w:rsidR="00B34B19" w:rsidRPr="001D585D" w:rsidRDefault="00883AFD" w:rsidP="001D585D">
      <w:pPr>
        <w:ind w:left="1440" w:firstLine="720"/>
        <w:jc w:val="center"/>
      </w:pPr>
      <w:r w:rsidRPr="007B0DF3">
        <w:rPr>
          <w:rFonts w:ascii="Apple Chancery" w:hAnsi="Apple Chancery" w:cs="Apple Chancery"/>
        </w:rPr>
        <w:t>West Suburban Chicago Chapter</w:t>
      </w:r>
    </w:p>
    <w:p w14:paraId="204BFEB8" w14:textId="64BD914B" w:rsidR="00883AFD" w:rsidRDefault="00FC442B" w:rsidP="001D585D">
      <w:pPr>
        <w:ind w:left="2160" w:firstLine="720"/>
        <w:outlineLvl w:val="0"/>
      </w:pPr>
      <w:r>
        <w:t xml:space="preserve">           Mothers</w:t>
      </w:r>
      <w:r w:rsidR="001D585D">
        <w:t xml:space="preserve"> Meeting Minutes</w:t>
      </w:r>
    </w:p>
    <w:p w14:paraId="577BDA90" w14:textId="45A4791C" w:rsidR="004B7849" w:rsidRPr="00132594" w:rsidRDefault="004B7849" w:rsidP="001D585D">
      <w:pPr>
        <w:ind w:left="2160" w:firstLine="720"/>
        <w:outlineLvl w:val="0"/>
      </w:pPr>
      <w:r>
        <w:tab/>
        <w:t xml:space="preserve">  DuPage AME Church</w:t>
      </w:r>
    </w:p>
    <w:p w14:paraId="6F4B698C" w14:textId="6C25F4E0" w:rsidR="00883AFD" w:rsidRPr="00132594" w:rsidRDefault="00112EC5" w:rsidP="009A60E9">
      <w:pPr>
        <w:jc w:val="center"/>
        <w:outlineLvl w:val="0"/>
      </w:pPr>
      <w:r>
        <w:t xml:space="preserve">           </w:t>
      </w:r>
      <w:r w:rsidR="001D585D">
        <w:t xml:space="preserve">                             </w:t>
      </w:r>
      <w:r w:rsidR="00B32809">
        <w:t>October 15</w:t>
      </w:r>
      <w:r w:rsidR="009A60E9">
        <w:t>, 2019</w:t>
      </w:r>
    </w:p>
    <w:p w14:paraId="5C0904D0" w14:textId="77777777" w:rsidR="00E236D1" w:rsidRDefault="00E236D1" w:rsidP="00E236D1">
      <w:pPr>
        <w:rPr>
          <w:rFonts w:ascii="Baskerville Old Face" w:hAnsi="Baskerville Old Face"/>
        </w:rPr>
      </w:pPr>
    </w:p>
    <w:p w14:paraId="27539609" w14:textId="21CE3F06" w:rsidR="00FC442B" w:rsidRPr="009F0438" w:rsidRDefault="00FC442B" w:rsidP="00FC442B">
      <w:r>
        <w:t xml:space="preserve">Attendance: Melinda Alberty, </w:t>
      </w:r>
      <w:r w:rsidR="001E576F">
        <w:t xml:space="preserve">Helen Crawley Austin, </w:t>
      </w:r>
      <w:r>
        <w:t>Carmin Awadzi, Laura Cobb,</w:t>
      </w:r>
      <w:r w:rsidR="008A2F03">
        <w:t xml:space="preserve"> </w:t>
      </w:r>
      <w:r>
        <w:t xml:space="preserve">Latriece Danley, Kimberley Darey, Leslie Edwards, </w:t>
      </w:r>
      <w:r w:rsidR="008A2F03">
        <w:t xml:space="preserve">Jennifer Enders, </w:t>
      </w:r>
      <w:r>
        <w:t xml:space="preserve">Melissa Engram, Beverly Falls, Nicole Fleming, </w:t>
      </w:r>
      <w:r w:rsidR="008A2F03">
        <w:t xml:space="preserve">Sherell Fuller (via telephone), </w:t>
      </w:r>
      <w:r>
        <w:t>Sonya Griffin, Dorothy Guthrie, Mia Hardy, Stephanie Hebron,</w:t>
      </w:r>
      <w:r w:rsidR="008A2F03">
        <w:t xml:space="preserve"> </w:t>
      </w:r>
      <w:r>
        <w:t>Micah Hines</w:t>
      </w:r>
      <w:r w:rsidR="008A2F03">
        <w:t xml:space="preserve"> (via telephone)</w:t>
      </w:r>
      <w:r>
        <w:t xml:space="preserve">, </w:t>
      </w:r>
      <w:r w:rsidR="008A2F03">
        <w:t xml:space="preserve">Kizzie Jamison, </w:t>
      </w:r>
      <w:r>
        <w:t>Karla Johnson,</w:t>
      </w:r>
      <w:r w:rsidR="008A2F03">
        <w:t xml:space="preserve"> Darnetta Jones,</w:t>
      </w:r>
      <w:r>
        <w:t xml:space="preserve"> </w:t>
      </w:r>
      <w:r w:rsidR="009F511B">
        <w:t xml:space="preserve">Amy Lambert, </w:t>
      </w:r>
      <w:r>
        <w:t>Beatrice Lauture, Tiffany McQueen Lewis</w:t>
      </w:r>
      <w:r w:rsidR="001E576F">
        <w:t xml:space="preserve"> (via telephone)</w:t>
      </w:r>
      <w:r>
        <w:t>,</w:t>
      </w:r>
      <w:r w:rsidR="008A2F03">
        <w:t xml:space="preserve"> </w:t>
      </w:r>
      <w:r>
        <w:t>Lisa Lockett, Kellie Martial, Wanda Miller, Richelle Minor, Camille Moore,</w:t>
      </w:r>
      <w:r w:rsidR="008A2F03">
        <w:t xml:space="preserve"> Tiffany Morgan, Dawn Phillips, Angelique David Richmond, </w:t>
      </w:r>
      <w:r>
        <w:t xml:space="preserve">Tonya Seegars, Christa Small, </w:t>
      </w:r>
      <w:r w:rsidR="008A2F03">
        <w:t xml:space="preserve">Angela Banks Smith, Eneke Naomi Smith, </w:t>
      </w:r>
      <w:r>
        <w:t>Lori Taylor,</w:t>
      </w:r>
      <w:r w:rsidR="001E576F">
        <w:t xml:space="preserve"> </w:t>
      </w:r>
      <w:r>
        <w:t>Terri Walker, Natacha Ingram Wigfall, Chandra Wiggs, Andrea Williams, Shuntae Williams, Stephanie Williams, Nikita Wynn</w:t>
      </w:r>
      <w:r w:rsidR="008A2F03">
        <w:t>, and Sanura Young</w:t>
      </w:r>
      <w:bookmarkStart w:id="0" w:name="_GoBack"/>
      <w:bookmarkEnd w:id="0"/>
    </w:p>
    <w:p w14:paraId="4CAF94A3" w14:textId="77777777" w:rsidR="00FC442B" w:rsidRDefault="00FC442B" w:rsidP="00FC442B">
      <w:pPr>
        <w:jc w:val="center"/>
        <w:rPr>
          <w:b/>
        </w:rPr>
      </w:pPr>
      <w:r>
        <w:rPr>
          <w:b/>
        </w:rPr>
        <w:t xml:space="preserve"> </w:t>
      </w:r>
    </w:p>
    <w:p w14:paraId="06E601FE" w14:textId="77777777" w:rsidR="00FC442B" w:rsidRPr="00E608AF" w:rsidRDefault="00FC442B" w:rsidP="00FC442B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Call to Order</w:t>
      </w:r>
    </w:p>
    <w:p w14:paraId="40E71968" w14:textId="7F22911D" w:rsidR="00FC442B" w:rsidRPr="00E608AF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Meeting called to order at </w:t>
      </w:r>
      <w:r>
        <w:rPr>
          <w:rFonts w:ascii="Calibri" w:hAnsi="Calibri" w:cs="Calibri"/>
        </w:rPr>
        <w:t>7:0</w:t>
      </w:r>
      <w:r w:rsidR="008A755E">
        <w:rPr>
          <w:rFonts w:ascii="Calibri" w:hAnsi="Calibri" w:cs="Calibri"/>
        </w:rPr>
        <w:t>8</w:t>
      </w:r>
      <w:r>
        <w:rPr>
          <w:rFonts w:ascii="Calibri" w:hAnsi="Calibri" w:cs="Calibri"/>
        </w:rPr>
        <w:t>pm</w:t>
      </w:r>
      <w:r w:rsidRPr="00E608AF">
        <w:rPr>
          <w:rFonts w:ascii="Calibri" w:hAnsi="Calibri" w:cs="Calibri"/>
        </w:rPr>
        <w:t>.</w:t>
      </w:r>
    </w:p>
    <w:p w14:paraId="7CC68418" w14:textId="77777777" w:rsidR="00FC442B" w:rsidRPr="00E608AF" w:rsidRDefault="00FC442B" w:rsidP="00FC442B">
      <w:pPr>
        <w:rPr>
          <w:rFonts w:ascii="Calibri" w:hAnsi="Calibri" w:cs="Calibri"/>
        </w:rPr>
      </w:pPr>
    </w:p>
    <w:p w14:paraId="66C67A56" w14:textId="77777777" w:rsidR="00FC442B" w:rsidRPr="00E608AF" w:rsidRDefault="00FC442B" w:rsidP="00FC442B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Agenda Review and Approval</w:t>
      </w:r>
    </w:p>
    <w:p w14:paraId="67502B8D" w14:textId="77777777" w:rsidR="00FC442B" w:rsidRPr="00E608AF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Agenda accepted by common consent.</w:t>
      </w:r>
    </w:p>
    <w:p w14:paraId="09A3B929" w14:textId="77777777" w:rsidR="00FC442B" w:rsidRPr="00E608AF" w:rsidRDefault="00FC442B" w:rsidP="00FC442B">
      <w:pPr>
        <w:rPr>
          <w:rFonts w:ascii="Calibri" w:hAnsi="Calibri" w:cs="Calibri"/>
        </w:rPr>
      </w:pPr>
    </w:p>
    <w:p w14:paraId="690313D0" w14:textId="77777777" w:rsidR="00FC442B" w:rsidRPr="00E608AF" w:rsidRDefault="00FC442B" w:rsidP="00FC442B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Inspiration</w:t>
      </w:r>
    </w:p>
    <w:p w14:paraId="361BFC10" w14:textId="658098FB" w:rsidR="00FC442B" w:rsidRPr="00E608AF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 xml:space="preserve">Delivered by Mother </w:t>
      </w:r>
      <w:r w:rsidR="008A755E">
        <w:rPr>
          <w:rFonts w:ascii="Calibri" w:hAnsi="Calibri" w:cs="Calibri"/>
        </w:rPr>
        <w:t>Smalls</w:t>
      </w:r>
    </w:p>
    <w:p w14:paraId="6AA1C20F" w14:textId="77777777" w:rsidR="00FC442B" w:rsidRPr="00E608AF" w:rsidRDefault="00FC442B" w:rsidP="00FC442B">
      <w:pPr>
        <w:rPr>
          <w:rFonts w:ascii="Calibri" w:hAnsi="Calibri" w:cs="Calibri"/>
        </w:rPr>
      </w:pPr>
    </w:p>
    <w:p w14:paraId="675013CE" w14:textId="77777777" w:rsidR="00FC442B" w:rsidRPr="00E608AF" w:rsidRDefault="00FC442B" w:rsidP="00FC442B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President’s Report</w:t>
      </w:r>
    </w:p>
    <w:p w14:paraId="0614AE97" w14:textId="7812806A" w:rsidR="00FC442B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President Taylor</w:t>
      </w:r>
    </w:p>
    <w:p w14:paraId="78D55F56" w14:textId="58018581" w:rsidR="008A755E" w:rsidRDefault="008A755E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Northern Gateway Provisional group is being sponsored by WSCCJJ</w:t>
      </w:r>
    </w:p>
    <w:p w14:paraId="4D6B9295" w14:textId="2444918B" w:rsidR="008A755E" w:rsidRDefault="008A755E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Committee assignments are on chapter website; time to assess individual committee participation</w:t>
      </w:r>
    </w:p>
    <w:p w14:paraId="759037D1" w14:textId="3924570D" w:rsidR="008A755E" w:rsidRDefault="008A755E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Reminder to </w:t>
      </w:r>
      <w:r w:rsidR="001E576F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breast</w:t>
      </w:r>
      <w:r w:rsidR="001E576F">
        <w:rPr>
          <w:rFonts w:ascii="Calibri" w:hAnsi="Calibri" w:cs="Calibri"/>
        </w:rPr>
        <w:t xml:space="preserve"> checks</w:t>
      </w:r>
      <w:r>
        <w:rPr>
          <w:rFonts w:ascii="Calibri" w:hAnsi="Calibri" w:cs="Calibri"/>
        </w:rPr>
        <w:t xml:space="preserve"> and</w:t>
      </w:r>
      <w:r w:rsidR="001E57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mammograms</w:t>
      </w:r>
    </w:p>
    <w:p w14:paraId="7EA26E82" w14:textId="414DF270" w:rsidR="008A755E" w:rsidRDefault="008A755E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Reminder to complete national survey</w:t>
      </w:r>
    </w:p>
    <w:p w14:paraId="665A8242" w14:textId="559C272B" w:rsidR="008A755E" w:rsidRDefault="001E576F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Encouragement to submit a bylaws amendment through Parliamentarian Small if there is something that we would like to change by November 1 </w:t>
      </w:r>
    </w:p>
    <w:p w14:paraId="629785E5" w14:textId="7916B027" w:rsidR="001E576F" w:rsidRDefault="001E576F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Regional Update: Asking every mother, teen and child to buy a t-shirt</w:t>
      </w:r>
    </w:p>
    <w:p w14:paraId="7670B5A3" w14:textId="1E0CECD1" w:rsidR="001E576F" w:rsidRDefault="001E576F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32 mothers will attend Mothers Workday cluster in Schaumburg</w:t>
      </w:r>
    </w:p>
    <w:p w14:paraId="5DDB0002" w14:textId="77777777" w:rsidR="00FC442B" w:rsidRDefault="00FC442B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Report accepted by common consent.</w:t>
      </w:r>
    </w:p>
    <w:p w14:paraId="359C474F" w14:textId="5E7FBDA7" w:rsidR="00FC442B" w:rsidRDefault="00FC442B" w:rsidP="00FC442B">
      <w:pPr>
        <w:rPr>
          <w:rFonts w:ascii="Calibri" w:hAnsi="Calibri" w:cs="Calibri"/>
        </w:rPr>
      </w:pPr>
    </w:p>
    <w:p w14:paraId="659B87B5" w14:textId="7034A840" w:rsidR="001E576F" w:rsidRDefault="001E576F" w:rsidP="00FC442B">
      <w:pPr>
        <w:rPr>
          <w:rFonts w:ascii="Calibri" w:hAnsi="Calibri" w:cs="Calibri"/>
          <w:b/>
          <w:bCs/>
          <w:u w:val="single"/>
        </w:rPr>
      </w:pPr>
      <w:r w:rsidRPr="001E576F">
        <w:rPr>
          <w:rFonts w:ascii="Calibri" w:hAnsi="Calibri" w:cs="Calibri"/>
          <w:b/>
          <w:bCs/>
          <w:u w:val="single"/>
        </w:rPr>
        <w:t>Breast Cancer Awareness Presentation</w:t>
      </w:r>
    </w:p>
    <w:p w14:paraId="2F279E8E" w14:textId="26635237" w:rsidR="001E576F" w:rsidRPr="001E576F" w:rsidRDefault="001E576F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Mother Darey</w:t>
      </w:r>
    </w:p>
    <w:p w14:paraId="2CEB4C23" w14:textId="2FDDED64" w:rsidR="001E576F" w:rsidRDefault="001E576F" w:rsidP="00FC442B">
      <w:pPr>
        <w:rPr>
          <w:rFonts w:ascii="Calibri" w:hAnsi="Calibri" w:cs="Calibri"/>
          <w:b/>
          <w:bCs/>
          <w:u w:val="single"/>
        </w:rPr>
      </w:pPr>
    </w:p>
    <w:p w14:paraId="529CDF4A" w14:textId="6FA3CBF4" w:rsidR="00E67902" w:rsidRPr="00E608AF" w:rsidRDefault="00E67902" w:rsidP="00E67902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lastRenderedPageBreak/>
        <w:t xml:space="preserve">Minutes </w:t>
      </w:r>
      <w:r w:rsidR="009F511B">
        <w:rPr>
          <w:rFonts w:ascii="Calibri" w:hAnsi="Calibri" w:cs="Calibri"/>
          <w:b/>
          <w:u w:val="single"/>
        </w:rPr>
        <w:t>R</w:t>
      </w:r>
      <w:r w:rsidRPr="00E608AF">
        <w:rPr>
          <w:rFonts w:ascii="Calibri" w:hAnsi="Calibri" w:cs="Calibri"/>
          <w:b/>
          <w:u w:val="single"/>
        </w:rPr>
        <w:t>eview and Approval</w:t>
      </w:r>
    </w:p>
    <w:p w14:paraId="672EF55E" w14:textId="77777777" w:rsidR="00E67902" w:rsidRPr="00E608AF" w:rsidRDefault="00E67902" w:rsidP="00E67902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Minutes were accepted as written by common consent.</w:t>
      </w:r>
    </w:p>
    <w:p w14:paraId="6FE8D76A" w14:textId="77777777" w:rsidR="00E67902" w:rsidRPr="001E576F" w:rsidRDefault="00E67902" w:rsidP="00FC442B">
      <w:pPr>
        <w:rPr>
          <w:rFonts w:ascii="Calibri" w:hAnsi="Calibri" w:cs="Calibri"/>
          <w:b/>
          <w:bCs/>
          <w:u w:val="single"/>
        </w:rPr>
      </w:pPr>
    </w:p>
    <w:p w14:paraId="476881D5" w14:textId="77777777" w:rsidR="00FC442B" w:rsidRPr="00E608AF" w:rsidRDefault="00FC442B" w:rsidP="00FC442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Membership Committee </w:t>
      </w:r>
      <w:r w:rsidRPr="00E608AF">
        <w:rPr>
          <w:rFonts w:ascii="Calibri" w:hAnsi="Calibri" w:cs="Calibri"/>
          <w:b/>
          <w:u w:val="single"/>
        </w:rPr>
        <w:t>Report</w:t>
      </w:r>
    </w:p>
    <w:p w14:paraId="0F49A3F2" w14:textId="77777777" w:rsidR="00FC442B" w:rsidRPr="00E608AF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VP Danley</w:t>
      </w:r>
    </w:p>
    <w:p w14:paraId="17232D0B" w14:textId="2AF14F12" w:rsidR="00FC442B" w:rsidRDefault="00E67902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30+</w:t>
      </w:r>
      <w:r w:rsidR="00FC442B">
        <w:rPr>
          <w:rFonts w:ascii="Calibri" w:hAnsi="Calibri" w:cs="Calibri"/>
        </w:rPr>
        <w:t xml:space="preserve"> mothers are registered for Area Workday</w:t>
      </w:r>
      <w:r>
        <w:rPr>
          <w:rFonts w:ascii="Calibri" w:hAnsi="Calibri" w:cs="Calibri"/>
        </w:rPr>
        <w:t>; bring identification and membership cards</w:t>
      </w:r>
    </w:p>
    <w:p w14:paraId="0673254F" w14:textId="0989B9B8" w:rsidR="00E67902" w:rsidRDefault="00E67902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Dial in is an option for meeting attendance if a 3 day lead time is given</w:t>
      </w:r>
    </w:p>
    <w:p w14:paraId="03A68BF5" w14:textId="7C9AC49A" w:rsidR="00E67902" w:rsidRDefault="00E67902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Membership tea is Sunday at Mother Leslie Edwards’ home; attire is uninterrupted black, pearls, and J&amp;J pin. Please arrive by 3pm.</w:t>
      </w:r>
    </w:p>
    <w:p w14:paraId="5875315E" w14:textId="34FF3FCB" w:rsidR="00E67902" w:rsidRDefault="00E67902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Retreat weekend is upcoming 11/8-11/9</w:t>
      </w:r>
    </w:p>
    <w:p w14:paraId="3F3F23A4" w14:textId="7F10AF7D" w:rsidR="00E67902" w:rsidRDefault="00E67902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Membership calendar preview</w:t>
      </w:r>
    </w:p>
    <w:p w14:paraId="6C4FD277" w14:textId="77777777" w:rsidR="00FC442B" w:rsidRPr="00E608AF" w:rsidRDefault="00FC442B" w:rsidP="00FC442B">
      <w:pPr>
        <w:rPr>
          <w:rFonts w:ascii="Calibri" w:hAnsi="Calibri" w:cs="Calibri"/>
        </w:rPr>
      </w:pPr>
    </w:p>
    <w:p w14:paraId="4D49FE64" w14:textId="77777777" w:rsidR="00FC442B" w:rsidRPr="00E608AF" w:rsidRDefault="00FC442B" w:rsidP="00FC442B">
      <w:pPr>
        <w:rPr>
          <w:rFonts w:ascii="Calibri" w:hAnsi="Calibri" w:cs="Calibri"/>
          <w:b/>
          <w:u w:val="single"/>
        </w:rPr>
      </w:pPr>
      <w:r w:rsidRPr="00E608AF">
        <w:rPr>
          <w:rFonts w:ascii="Calibri" w:hAnsi="Calibri" w:cs="Calibri"/>
          <w:b/>
          <w:u w:val="single"/>
        </w:rPr>
        <w:t>Financial Secretary’s Report</w:t>
      </w:r>
    </w:p>
    <w:p w14:paraId="2AB1102E" w14:textId="77777777" w:rsidR="00FC442B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FS Fleming</w:t>
      </w:r>
    </w:p>
    <w:p w14:paraId="65C683FC" w14:textId="2B05E8FE" w:rsidR="00FC442B" w:rsidRDefault="00FC442B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$6</w:t>
      </w:r>
      <w:r w:rsidR="00E67902">
        <w:rPr>
          <w:rFonts w:ascii="Calibri" w:hAnsi="Calibri" w:cs="Calibri"/>
        </w:rPr>
        <w:t>,377.49</w:t>
      </w:r>
      <w:r>
        <w:rPr>
          <w:rFonts w:ascii="Calibri" w:hAnsi="Calibri" w:cs="Calibri"/>
        </w:rPr>
        <w:t xml:space="preserve"> collected between </w:t>
      </w:r>
      <w:r w:rsidR="00E67902">
        <w:rPr>
          <w:rFonts w:ascii="Calibri" w:hAnsi="Calibri" w:cs="Calibri"/>
        </w:rPr>
        <w:t>9/8</w:t>
      </w:r>
      <w:r>
        <w:rPr>
          <w:rFonts w:ascii="Calibri" w:hAnsi="Calibri" w:cs="Calibri"/>
        </w:rPr>
        <w:t xml:space="preserve"> and </w:t>
      </w:r>
      <w:r w:rsidR="00E67902">
        <w:rPr>
          <w:rFonts w:ascii="Calibri" w:hAnsi="Calibri" w:cs="Calibri"/>
        </w:rPr>
        <w:t>10/8</w:t>
      </w:r>
    </w:p>
    <w:p w14:paraId="1CC82F58" w14:textId="5C0AA00E" w:rsidR="00E67902" w:rsidRPr="00E608AF" w:rsidRDefault="00E67902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$41.50 loose change collected</w:t>
      </w:r>
    </w:p>
    <w:p w14:paraId="0BC23B22" w14:textId="1EAB0F41" w:rsidR="00FC442B" w:rsidRDefault="00FC442B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Workday cluster fees being accepted tonight</w:t>
      </w:r>
    </w:p>
    <w:p w14:paraId="2375061C" w14:textId="74365489" w:rsidR="00E67902" w:rsidRDefault="00E67902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12/1 Teen Dues</w:t>
      </w:r>
    </w:p>
    <w:p w14:paraId="35634000" w14:textId="77777777" w:rsidR="00FC442B" w:rsidRDefault="00FC442B" w:rsidP="00FC442B">
      <w:r>
        <w:t>Report filed for audit</w:t>
      </w:r>
    </w:p>
    <w:p w14:paraId="3B9AFFC4" w14:textId="77777777" w:rsidR="00FC442B" w:rsidRDefault="00FC442B" w:rsidP="00FC442B"/>
    <w:p w14:paraId="4452CBC8" w14:textId="77777777" w:rsidR="00FC442B" w:rsidRDefault="00FC442B" w:rsidP="00FC442B">
      <w:pPr>
        <w:rPr>
          <w:b/>
          <w:u w:val="single"/>
        </w:rPr>
      </w:pPr>
      <w:r w:rsidRPr="00B536D1">
        <w:rPr>
          <w:b/>
          <w:u w:val="single"/>
        </w:rPr>
        <w:t>Treasurer’s Report</w:t>
      </w:r>
    </w:p>
    <w:p w14:paraId="37609FBC" w14:textId="77777777" w:rsidR="00FC442B" w:rsidRPr="00E608AF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Treasurer</w:t>
      </w:r>
      <w:r>
        <w:rPr>
          <w:rFonts w:ascii="Calibri" w:hAnsi="Calibri" w:cs="Calibri"/>
        </w:rPr>
        <w:t xml:space="preserve"> Williams</w:t>
      </w:r>
    </w:p>
    <w:p w14:paraId="10DCAE3D" w14:textId="6C9FA52C" w:rsidR="00FC442B" w:rsidRPr="00E608AF" w:rsidRDefault="00FC442B" w:rsidP="00FC442B">
      <w:pPr>
        <w:rPr>
          <w:rFonts w:ascii="Calibri" w:hAnsi="Calibri" w:cs="Calibri"/>
        </w:rPr>
      </w:pPr>
      <w:r w:rsidRPr="00E608AF">
        <w:rPr>
          <w:rFonts w:ascii="Calibri" w:hAnsi="Calibri" w:cs="Calibri"/>
        </w:rPr>
        <w:t>Teen Balance $</w:t>
      </w:r>
      <w:r w:rsidR="00E67902">
        <w:rPr>
          <w:rFonts w:ascii="Calibri" w:hAnsi="Calibri" w:cs="Calibri"/>
        </w:rPr>
        <w:t>3,911</w:t>
      </w:r>
    </w:p>
    <w:p w14:paraId="73D45DF3" w14:textId="43CF7125" w:rsidR="00E67902" w:rsidRDefault="00C678E9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E67902">
        <w:rPr>
          <w:rFonts w:ascii="Calibri" w:hAnsi="Calibri" w:cs="Calibri"/>
        </w:rPr>
        <w:t>9</w:t>
      </w:r>
      <w:r>
        <w:rPr>
          <w:rFonts w:ascii="Calibri" w:hAnsi="Calibri" w:cs="Calibri"/>
        </w:rPr>
        <w:t>,</w:t>
      </w:r>
      <w:r w:rsidR="00E67902">
        <w:rPr>
          <w:rFonts w:ascii="Calibri" w:hAnsi="Calibri" w:cs="Calibri"/>
        </w:rPr>
        <w:t xml:space="preserve">685 </w:t>
      </w:r>
    </w:p>
    <w:p w14:paraId="703C2433" w14:textId="5CF891FF" w:rsidR="00E67902" w:rsidRDefault="00C678E9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Budget $</w:t>
      </w:r>
      <w:r w:rsidR="00E67902">
        <w:rPr>
          <w:rFonts w:ascii="Calibri" w:hAnsi="Calibri" w:cs="Calibri"/>
        </w:rPr>
        <w:t>3987</w:t>
      </w:r>
      <w:r>
        <w:rPr>
          <w:rFonts w:ascii="Calibri" w:hAnsi="Calibri" w:cs="Calibri"/>
        </w:rPr>
        <w:t>7</w:t>
      </w:r>
    </w:p>
    <w:p w14:paraId="0FCE8EF3" w14:textId="6A724A37" w:rsidR="00C678E9" w:rsidRDefault="00C678E9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Fundraising $6,520.65</w:t>
      </w:r>
    </w:p>
    <w:p w14:paraId="737508A3" w14:textId="19A897CD" w:rsidR="00FC442B" w:rsidRDefault="00FC442B" w:rsidP="00FC442B">
      <w:r>
        <w:t>Report filed for audit</w:t>
      </w:r>
    </w:p>
    <w:p w14:paraId="6BD9538B" w14:textId="77777777" w:rsidR="00FC442B" w:rsidRDefault="00FC442B" w:rsidP="00FC442B"/>
    <w:p w14:paraId="0B66DEEE" w14:textId="77777777" w:rsidR="00FC442B" w:rsidRDefault="00FC442B" w:rsidP="00FC442B">
      <w:pPr>
        <w:rPr>
          <w:b/>
          <w:u w:val="single"/>
        </w:rPr>
      </w:pPr>
      <w:r w:rsidRPr="00B536D1">
        <w:rPr>
          <w:b/>
          <w:u w:val="single"/>
        </w:rPr>
        <w:t>Program Committee Repor</w:t>
      </w:r>
      <w:r>
        <w:rPr>
          <w:b/>
          <w:u w:val="single"/>
        </w:rPr>
        <w:t>t</w:t>
      </w:r>
    </w:p>
    <w:p w14:paraId="04830570" w14:textId="60027AF7" w:rsidR="00FC442B" w:rsidRDefault="00FC442B" w:rsidP="00FC442B">
      <w:pPr>
        <w:rPr>
          <w:bCs/>
        </w:rPr>
      </w:pPr>
      <w:r w:rsidRPr="00046024">
        <w:rPr>
          <w:bCs/>
        </w:rPr>
        <w:t>PD Minor</w:t>
      </w:r>
    </w:p>
    <w:p w14:paraId="5A342E38" w14:textId="4CD1EDFD" w:rsidR="00C678E9" w:rsidRDefault="00C678E9" w:rsidP="00FC442B">
      <w:pPr>
        <w:rPr>
          <w:bCs/>
        </w:rPr>
      </w:pPr>
      <w:r>
        <w:rPr>
          <w:bCs/>
        </w:rPr>
        <w:t>35 moms registered for the classic</w:t>
      </w:r>
    </w:p>
    <w:p w14:paraId="2CA3E9A3" w14:textId="2DAAC0C6" w:rsidR="00C678E9" w:rsidRPr="00046024" w:rsidRDefault="00C678E9" w:rsidP="00FC442B">
      <w:pPr>
        <w:rPr>
          <w:bCs/>
        </w:rPr>
      </w:pPr>
      <w:r>
        <w:rPr>
          <w:bCs/>
        </w:rPr>
        <w:t>12 teens and 10 moms attended On the Hill</w:t>
      </w:r>
    </w:p>
    <w:p w14:paraId="42B56424" w14:textId="77777777" w:rsidR="00C678E9" w:rsidRDefault="00C678E9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Program Handbook is 98% complete</w:t>
      </w:r>
    </w:p>
    <w:p w14:paraId="664076EF" w14:textId="5AFA723B" w:rsidR="00C678E9" w:rsidRDefault="00C678E9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Grade group activities are now linked to our financial and leadership modules</w:t>
      </w:r>
    </w:p>
    <w:p w14:paraId="54FD23AA" w14:textId="2948390A" w:rsidR="00C678E9" w:rsidRDefault="00C678E9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Updated program planning sheets for next year reflect new requirements</w:t>
      </w:r>
    </w:p>
    <w:p w14:paraId="52C0EF9A" w14:textId="66B79378" w:rsidR="00C678E9" w:rsidRDefault="00C678E9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MLK Day is 1/20/20</w:t>
      </w:r>
    </w:p>
    <w:p w14:paraId="2BA15DED" w14:textId="2AC58D1F" w:rsidR="00EC053B" w:rsidRDefault="00EC053B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The goal is 50% of children participating in grade group activities for at lease five activities for the year</w:t>
      </w:r>
    </w:p>
    <w:p w14:paraId="77C3A79D" w14:textId="28022B92" w:rsidR="00EC053B" w:rsidRDefault="00EC053B" w:rsidP="00FC442B">
      <w:pPr>
        <w:rPr>
          <w:rFonts w:ascii="Calibri" w:hAnsi="Calibri" w:cs="Calibri"/>
        </w:rPr>
      </w:pPr>
    </w:p>
    <w:p w14:paraId="0496C91D" w14:textId="0E764AF4" w:rsidR="00EC053B" w:rsidRPr="00EC053B" w:rsidRDefault="00EC053B" w:rsidP="00FC442B">
      <w:pPr>
        <w:rPr>
          <w:rFonts w:ascii="Calibri" w:hAnsi="Calibri" w:cs="Calibri"/>
          <w:b/>
          <w:bCs/>
          <w:u w:val="single"/>
        </w:rPr>
      </w:pPr>
      <w:r w:rsidRPr="00EC053B">
        <w:rPr>
          <w:rFonts w:ascii="Calibri" w:hAnsi="Calibri" w:cs="Calibri"/>
          <w:b/>
          <w:bCs/>
          <w:u w:val="single"/>
        </w:rPr>
        <w:t>Foundation Report</w:t>
      </w:r>
    </w:p>
    <w:p w14:paraId="6B261A33" w14:textId="5F6E6809" w:rsidR="00EC053B" w:rsidRDefault="00EC053B" w:rsidP="00FC442B">
      <w:pPr>
        <w:rPr>
          <w:rFonts w:ascii="Calibri" w:hAnsi="Calibri" w:cs="Calibri"/>
        </w:rPr>
      </w:pPr>
      <w:r>
        <w:rPr>
          <w:rFonts w:ascii="Calibri" w:hAnsi="Calibri" w:cs="Calibri"/>
        </w:rPr>
        <w:t>FC Engram</w:t>
      </w:r>
    </w:p>
    <w:p w14:paraId="1479AA96" w14:textId="1A91E9FA" w:rsidR="002D598C" w:rsidRDefault="00EC053B" w:rsidP="002D598C">
      <w:r>
        <w:rPr>
          <w:rFonts w:ascii="Calibri" w:hAnsi="Calibri" w:cs="Calibri"/>
        </w:rPr>
        <w:t>Instructions are found in the cards provided by FC Engram for chapter donations</w:t>
      </w:r>
      <w:r w:rsidR="002D598C">
        <w:rPr>
          <w:rFonts w:ascii="Calibri" w:hAnsi="Calibri" w:cs="Calibri"/>
        </w:rPr>
        <w:t xml:space="preserve"> at Workday Cluster.</w:t>
      </w:r>
      <w:r w:rsidR="002D598C" w:rsidRPr="002D598C">
        <w:t xml:space="preserve"> </w:t>
      </w:r>
      <w:r w:rsidR="002D598C">
        <w:t>Regional ask: 15 $10 gift cards from Wal-Mart or Target to give to people coming out of mental health treatment</w:t>
      </w:r>
    </w:p>
    <w:p w14:paraId="299A03BA" w14:textId="321616E9" w:rsidR="00EC053B" w:rsidRDefault="00EC053B" w:rsidP="00FC442B">
      <w:pPr>
        <w:rPr>
          <w:rFonts w:ascii="Calibri" w:hAnsi="Calibri" w:cs="Calibri"/>
        </w:rPr>
      </w:pPr>
    </w:p>
    <w:p w14:paraId="2229FFFD" w14:textId="77777777" w:rsidR="002D598C" w:rsidRDefault="002D598C" w:rsidP="002D598C">
      <w:r>
        <w:t>11/22 and 23rd is service project at Phil’s Friends Saturday, 11/23 9:30am-11am or 12:30-2pm</w:t>
      </w:r>
    </w:p>
    <w:p w14:paraId="404E48C7" w14:textId="77777777" w:rsidR="002D598C" w:rsidRDefault="002D598C" w:rsidP="002D598C">
      <w:r>
        <w:t>We will also have an extra session Friday, 11/22 from 6:30-8pm Friday</w:t>
      </w:r>
    </w:p>
    <w:p w14:paraId="164AD928" w14:textId="77777777" w:rsidR="002D598C" w:rsidRDefault="002D598C" w:rsidP="002D598C">
      <w:r>
        <w:t>Funds will be given to men’s/women’s groups, youth groups, mental health, or other areas. Research is currently being conducted.</w:t>
      </w:r>
    </w:p>
    <w:p w14:paraId="5079855C" w14:textId="77777777" w:rsidR="002D598C" w:rsidRDefault="002D598C" w:rsidP="002D598C">
      <w:r>
        <w:t>Phil’s Friends’ check was delivered; they have begun mobile sites for expansion</w:t>
      </w:r>
    </w:p>
    <w:p w14:paraId="60FDEC3E" w14:textId="77777777" w:rsidR="002D598C" w:rsidRDefault="002D598C" w:rsidP="002D598C">
      <w:r>
        <w:t>Agape Sankofa school’s check was delivered; they are back in session</w:t>
      </w:r>
    </w:p>
    <w:p w14:paraId="085CEDDA" w14:textId="77777777" w:rsidR="002D598C" w:rsidRDefault="002D598C" w:rsidP="002D598C">
      <w:r>
        <w:t>100 Black Men’s check was delivered</w:t>
      </w:r>
    </w:p>
    <w:p w14:paraId="2995A9FE" w14:textId="6AC9D91C" w:rsidR="002D598C" w:rsidRDefault="002D598C" w:rsidP="002D598C">
      <w:r>
        <w:t>Regional day of service is 5/16/20</w:t>
      </w:r>
    </w:p>
    <w:p w14:paraId="5C9AF757" w14:textId="400F9B4C" w:rsidR="002D598C" w:rsidRDefault="002D598C" w:rsidP="002D598C"/>
    <w:p w14:paraId="31C59285" w14:textId="61539DF5" w:rsidR="002D598C" w:rsidRPr="002D598C" w:rsidRDefault="002D598C" w:rsidP="002D598C">
      <w:pPr>
        <w:rPr>
          <w:b/>
          <w:bCs/>
          <w:u w:val="single"/>
        </w:rPr>
      </w:pPr>
      <w:r w:rsidRPr="002D598C">
        <w:rPr>
          <w:b/>
          <w:bCs/>
          <w:u w:val="single"/>
        </w:rPr>
        <w:t>Fundraiser</w:t>
      </w:r>
    </w:p>
    <w:p w14:paraId="5FDFB9D6" w14:textId="60C64E47" w:rsidR="002D598C" w:rsidRDefault="002D598C" w:rsidP="002D598C">
      <w:r>
        <w:t>Fundraising chair Fleming</w:t>
      </w:r>
    </w:p>
    <w:p w14:paraId="09644766" w14:textId="77777777" w:rsidR="002D598C" w:rsidRDefault="002D598C" w:rsidP="002D598C">
      <w:r>
        <w:t>Fundraiser is 3/14/20</w:t>
      </w:r>
    </w:p>
    <w:p w14:paraId="32B5F427" w14:textId="23BA0A4B" w:rsidR="002D598C" w:rsidRDefault="002D598C" w:rsidP="002D598C">
      <w:r>
        <w:t>Survey was conducted to solicit feedback</w:t>
      </w:r>
    </w:p>
    <w:p w14:paraId="409C5828" w14:textId="5AD73DC4" w:rsidR="00FC442B" w:rsidRDefault="00FC442B" w:rsidP="00FC442B"/>
    <w:p w14:paraId="0E696A36" w14:textId="7771A7E4" w:rsidR="002D598C" w:rsidRPr="002D598C" w:rsidRDefault="002D598C" w:rsidP="00FC442B">
      <w:pPr>
        <w:rPr>
          <w:b/>
          <w:bCs/>
          <w:u w:val="single"/>
        </w:rPr>
      </w:pPr>
      <w:r w:rsidRPr="002D598C">
        <w:rPr>
          <w:b/>
          <w:bCs/>
          <w:u w:val="single"/>
        </w:rPr>
        <w:t xml:space="preserve">Protocol </w:t>
      </w:r>
      <w:r w:rsidR="00E51E30">
        <w:rPr>
          <w:b/>
          <w:bCs/>
          <w:u w:val="single"/>
        </w:rPr>
        <w:t>Tips</w:t>
      </w:r>
    </w:p>
    <w:p w14:paraId="290229BD" w14:textId="3213095F" w:rsidR="002D598C" w:rsidRDefault="002D598C" w:rsidP="00FC442B">
      <w:r>
        <w:t>Protocol Chair Williams</w:t>
      </w:r>
    </w:p>
    <w:p w14:paraId="1F5B5CB4" w14:textId="491B09CB" w:rsidR="002D598C" w:rsidRDefault="002D598C" w:rsidP="00FC442B">
      <w:r>
        <w:t>Protocol is not personal</w:t>
      </w:r>
    </w:p>
    <w:p w14:paraId="2D5388B7" w14:textId="355B31C4" w:rsidR="00E51E30" w:rsidRDefault="00E51E30" w:rsidP="00FC442B">
      <w:r>
        <w:t>Review of how to address officers</w:t>
      </w:r>
    </w:p>
    <w:p w14:paraId="06910E96" w14:textId="39C16CD4" w:rsidR="00E51E30" w:rsidRDefault="00E51E30" w:rsidP="00FC442B">
      <w:r>
        <w:t>All stand when National President and Regional Officers enter</w:t>
      </w:r>
    </w:p>
    <w:p w14:paraId="4C78C9C5" w14:textId="3B3F3558" w:rsidR="00E51E30" w:rsidRDefault="00E51E30" w:rsidP="00FC442B">
      <w:r>
        <w:t>Business casual attire is requested with all shades of pink and the blue flowers that were distributed</w:t>
      </w:r>
    </w:p>
    <w:p w14:paraId="304A6BB7" w14:textId="79D453E3" w:rsidR="002D598C" w:rsidRDefault="002D598C" w:rsidP="00FC442B">
      <w:pPr>
        <w:rPr>
          <w:b/>
          <w:u w:val="single"/>
        </w:rPr>
      </w:pPr>
    </w:p>
    <w:p w14:paraId="61A31C3B" w14:textId="5DCF0121" w:rsidR="009F511B" w:rsidRDefault="009F511B" w:rsidP="00FC442B">
      <w:pPr>
        <w:rPr>
          <w:b/>
          <w:u w:val="single"/>
        </w:rPr>
      </w:pPr>
      <w:r>
        <w:rPr>
          <w:b/>
          <w:u w:val="single"/>
        </w:rPr>
        <w:t>Unfinished Business</w:t>
      </w:r>
    </w:p>
    <w:p w14:paraId="696B3BB5" w14:textId="211C1E01" w:rsidR="009F511B" w:rsidRDefault="009F511B" w:rsidP="00FC442B">
      <w:pPr>
        <w:rPr>
          <w:bCs/>
        </w:rPr>
      </w:pPr>
      <w:r>
        <w:rPr>
          <w:bCs/>
        </w:rPr>
        <w:t>No unfinished business</w:t>
      </w:r>
    </w:p>
    <w:p w14:paraId="4EB7DF88" w14:textId="77777777" w:rsidR="009F511B" w:rsidRPr="009F511B" w:rsidRDefault="009F511B" w:rsidP="00FC442B">
      <w:pPr>
        <w:rPr>
          <w:bCs/>
        </w:rPr>
      </w:pPr>
    </w:p>
    <w:p w14:paraId="48EEC1FC" w14:textId="77777777" w:rsidR="00FC442B" w:rsidRPr="00B536D1" w:rsidRDefault="00FC442B" w:rsidP="00FC442B">
      <w:pPr>
        <w:rPr>
          <w:b/>
          <w:u w:val="single"/>
        </w:rPr>
      </w:pPr>
      <w:r w:rsidRPr="00B536D1">
        <w:rPr>
          <w:b/>
          <w:u w:val="single"/>
        </w:rPr>
        <w:t>New Business</w:t>
      </w:r>
    </w:p>
    <w:p w14:paraId="0A94B705" w14:textId="77777777" w:rsidR="00FC442B" w:rsidRDefault="00FC442B" w:rsidP="00FC442B">
      <w:r>
        <w:t>No new business</w:t>
      </w:r>
    </w:p>
    <w:p w14:paraId="063DDF76" w14:textId="77777777" w:rsidR="00FC442B" w:rsidRDefault="00FC442B" w:rsidP="00FC442B"/>
    <w:p w14:paraId="7200F6C3" w14:textId="7A51087C" w:rsidR="009F511B" w:rsidRDefault="00FC442B" w:rsidP="00FC442B">
      <w:pPr>
        <w:rPr>
          <w:b/>
          <w:u w:val="single"/>
        </w:rPr>
      </w:pPr>
      <w:r>
        <w:rPr>
          <w:b/>
          <w:u w:val="single"/>
        </w:rPr>
        <w:t>Brag Session and Announcements</w:t>
      </w:r>
    </w:p>
    <w:p w14:paraId="0FCAC29B" w14:textId="3DE0DF30" w:rsidR="009F511B" w:rsidRPr="009F511B" w:rsidRDefault="009F511B" w:rsidP="00FC442B">
      <w:pPr>
        <w:rPr>
          <w:bCs/>
        </w:rPr>
      </w:pPr>
      <w:r w:rsidRPr="009F511B">
        <w:rPr>
          <w:bCs/>
        </w:rPr>
        <w:t>CS Darey</w:t>
      </w:r>
    </w:p>
    <w:p w14:paraId="6BE11E68" w14:textId="76DF07D4" w:rsidR="00FC442B" w:rsidRDefault="009F511B" w:rsidP="00FC442B">
      <w:pPr>
        <w:rPr>
          <w:bCs/>
        </w:rPr>
      </w:pPr>
      <w:r>
        <w:rPr>
          <w:bCs/>
        </w:rPr>
        <w:t>Thanks from Mother Sonya Mingo Williams for support during unexpected surgery</w:t>
      </w:r>
    </w:p>
    <w:p w14:paraId="653C5696" w14:textId="11BF72C3" w:rsidR="009F511B" w:rsidRDefault="009F511B" w:rsidP="00FC442B">
      <w:pPr>
        <w:rPr>
          <w:bCs/>
        </w:rPr>
      </w:pPr>
      <w:r>
        <w:rPr>
          <w:bCs/>
        </w:rPr>
        <w:t xml:space="preserve">Thanks from Mother </w:t>
      </w:r>
      <w:r w:rsidR="002E65B9">
        <w:rPr>
          <w:bCs/>
        </w:rPr>
        <w:t>Tiffany McQueen Lewis for support during surgery</w:t>
      </w:r>
    </w:p>
    <w:p w14:paraId="78A26419" w14:textId="08E71B4E" w:rsidR="002E65B9" w:rsidRDefault="002E65B9" w:rsidP="00FC442B">
      <w:pPr>
        <w:rPr>
          <w:bCs/>
        </w:rPr>
      </w:pPr>
    </w:p>
    <w:p w14:paraId="250F3B81" w14:textId="668DC656" w:rsidR="002E65B9" w:rsidRPr="009F511B" w:rsidRDefault="002E65B9" w:rsidP="00FC442B">
      <w:pPr>
        <w:rPr>
          <w:bCs/>
        </w:rPr>
      </w:pPr>
      <w:r>
        <w:rPr>
          <w:bCs/>
        </w:rPr>
        <w:t>Kudos and Brags</w:t>
      </w:r>
    </w:p>
    <w:p w14:paraId="365872EB" w14:textId="77777777" w:rsidR="00FC442B" w:rsidRDefault="00FC442B" w:rsidP="00FC442B"/>
    <w:p w14:paraId="7A3D7404" w14:textId="77777777" w:rsidR="00FC442B" w:rsidRPr="00B536D1" w:rsidRDefault="00FC442B" w:rsidP="00FC442B">
      <w:pPr>
        <w:rPr>
          <w:b/>
          <w:u w:val="single"/>
        </w:rPr>
      </w:pPr>
      <w:r w:rsidRPr="00B536D1">
        <w:rPr>
          <w:b/>
          <w:u w:val="single"/>
        </w:rPr>
        <w:t>Adjournment</w:t>
      </w:r>
    </w:p>
    <w:p w14:paraId="2298A4B5" w14:textId="31B0C263" w:rsidR="00FC442B" w:rsidRDefault="00FC442B" w:rsidP="00FC442B">
      <w:r>
        <w:t>Meeting adjourned at 8:3</w:t>
      </w:r>
      <w:r w:rsidR="002E65B9">
        <w:t>5</w:t>
      </w:r>
      <w:r>
        <w:t>pm</w:t>
      </w:r>
    </w:p>
    <w:p w14:paraId="54F372EB" w14:textId="77777777" w:rsidR="00FC442B" w:rsidRDefault="00FC442B" w:rsidP="00FC442B"/>
    <w:p w14:paraId="1A8C7FEF" w14:textId="77777777" w:rsidR="00FC442B" w:rsidRDefault="00FC442B" w:rsidP="00FC442B"/>
    <w:p w14:paraId="1B14B025" w14:textId="77777777" w:rsidR="00FC442B" w:rsidRDefault="00FC442B" w:rsidP="00FC442B">
      <w:r>
        <w:t>_______________________________</w:t>
      </w:r>
      <w:r>
        <w:tab/>
      </w:r>
      <w:r>
        <w:tab/>
        <w:t>____________________________</w:t>
      </w:r>
    </w:p>
    <w:p w14:paraId="03B63763" w14:textId="77777777" w:rsidR="00FC442B" w:rsidRDefault="00FC442B" w:rsidP="00FC442B">
      <w:r>
        <w:t>President, Lori Taylor</w:t>
      </w:r>
      <w:r>
        <w:tab/>
      </w:r>
      <w:r>
        <w:tab/>
      </w:r>
      <w:r>
        <w:tab/>
      </w:r>
      <w:r>
        <w:tab/>
      </w:r>
      <w:r>
        <w:tab/>
        <w:t xml:space="preserve"> Recording Secretary, Mia Hardy</w:t>
      </w:r>
    </w:p>
    <w:p w14:paraId="0077906F" w14:textId="020A2A03" w:rsidR="00FC442B" w:rsidRDefault="00FC442B" w:rsidP="00FC442B">
      <w:r>
        <w:t xml:space="preserve">Dated: </w:t>
      </w:r>
      <w:r w:rsidR="00C678E9">
        <w:t>October 15</w:t>
      </w:r>
      <w:r>
        <w:t>, 2019</w:t>
      </w:r>
    </w:p>
    <w:p w14:paraId="05ECA009" w14:textId="77777777" w:rsidR="00FC442B" w:rsidRDefault="00FC442B" w:rsidP="00FC442B"/>
    <w:p w14:paraId="610A8311" w14:textId="77777777" w:rsidR="00DF714A" w:rsidRPr="00132594" w:rsidRDefault="00DF714A" w:rsidP="00FC442B"/>
    <w:sectPr w:rsidR="00DF714A" w:rsidRPr="00132594" w:rsidSect="001D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2A34" w14:textId="77777777" w:rsidR="00B21F4F" w:rsidRDefault="00B21F4F" w:rsidP="00883AFD">
      <w:r>
        <w:separator/>
      </w:r>
    </w:p>
  </w:endnote>
  <w:endnote w:type="continuationSeparator" w:id="0">
    <w:p w14:paraId="69B013A5" w14:textId="77777777" w:rsidR="00B21F4F" w:rsidRDefault="00B21F4F" w:rsidP="008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3913" w14:textId="77777777" w:rsidR="00B21F4F" w:rsidRDefault="00B21F4F" w:rsidP="00883AFD">
      <w:r>
        <w:separator/>
      </w:r>
    </w:p>
  </w:footnote>
  <w:footnote w:type="continuationSeparator" w:id="0">
    <w:p w14:paraId="40D0BADE" w14:textId="77777777" w:rsidR="00B21F4F" w:rsidRDefault="00B21F4F" w:rsidP="0088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9C9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563995"/>
    <w:multiLevelType w:val="hybridMultilevel"/>
    <w:tmpl w:val="B1B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764"/>
    <w:multiLevelType w:val="hybridMultilevel"/>
    <w:tmpl w:val="863E70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5A0A"/>
    <w:multiLevelType w:val="hybridMultilevel"/>
    <w:tmpl w:val="FA6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BB4"/>
    <w:multiLevelType w:val="hybridMultilevel"/>
    <w:tmpl w:val="4D62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5E69"/>
    <w:multiLevelType w:val="hybridMultilevel"/>
    <w:tmpl w:val="FED0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5602C2"/>
    <w:multiLevelType w:val="hybridMultilevel"/>
    <w:tmpl w:val="F81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F24BA"/>
    <w:multiLevelType w:val="hybridMultilevel"/>
    <w:tmpl w:val="792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21DC6"/>
    <w:multiLevelType w:val="hybridMultilevel"/>
    <w:tmpl w:val="F29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94B"/>
    <w:multiLevelType w:val="hybridMultilevel"/>
    <w:tmpl w:val="86DE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B31"/>
    <w:multiLevelType w:val="hybridMultilevel"/>
    <w:tmpl w:val="248C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D7F32"/>
    <w:multiLevelType w:val="hybridMultilevel"/>
    <w:tmpl w:val="AB94F6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CE"/>
    <w:rsid w:val="000276C7"/>
    <w:rsid w:val="00034749"/>
    <w:rsid w:val="00037F18"/>
    <w:rsid w:val="0004704C"/>
    <w:rsid w:val="000600D6"/>
    <w:rsid w:val="000765B1"/>
    <w:rsid w:val="00094B1B"/>
    <w:rsid w:val="000961CF"/>
    <w:rsid w:val="000A4266"/>
    <w:rsid w:val="000D19A4"/>
    <w:rsid w:val="000D6D5C"/>
    <w:rsid w:val="00100D45"/>
    <w:rsid w:val="00112EC5"/>
    <w:rsid w:val="00132594"/>
    <w:rsid w:val="00143426"/>
    <w:rsid w:val="00147B13"/>
    <w:rsid w:val="001553B0"/>
    <w:rsid w:val="00187B56"/>
    <w:rsid w:val="001949A2"/>
    <w:rsid w:val="001D585D"/>
    <w:rsid w:val="001E576F"/>
    <w:rsid w:val="002009D8"/>
    <w:rsid w:val="00203234"/>
    <w:rsid w:val="00205144"/>
    <w:rsid w:val="00236661"/>
    <w:rsid w:val="00240942"/>
    <w:rsid w:val="00242CDC"/>
    <w:rsid w:val="00295CDE"/>
    <w:rsid w:val="002A6171"/>
    <w:rsid w:val="002D598C"/>
    <w:rsid w:val="002E47F0"/>
    <w:rsid w:val="002E65B9"/>
    <w:rsid w:val="002F6B4A"/>
    <w:rsid w:val="00301BAD"/>
    <w:rsid w:val="0030310D"/>
    <w:rsid w:val="00334A8F"/>
    <w:rsid w:val="00347A90"/>
    <w:rsid w:val="0037012B"/>
    <w:rsid w:val="00382809"/>
    <w:rsid w:val="00384498"/>
    <w:rsid w:val="00387A2A"/>
    <w:rsid w:val="00391E58"/>
    <w:rsid w:val="003A298B"/>
    <w:rsid w:val="003A7091"/>
    <w:rsid w:val="003B09B9"/>
    <w:rsid w:val="003B2271"/>
    <w:rsid w:val="003B4666"/>
    <w:rsid w:val="003C6108"/>
    <w:rsid w:val="003F3EAD"/>
    <w:rsid w:val="00401BB8"/>
    <w:rsid w:val="004040F7"/>
    <w:rsid w:val="00432700"/>
    <w:rsid w:val="00451EC4"/>
    <w:rsid w:val="00455D20"/>
    <w:rsid w:val="004831B1"/>
    <w:rsid w:val="00486CA6"/>
    <w:rsid w:val="00497138"/>
    <w:rsid w:val="004B22AA"/>
    <w:rsid w:val="004B357A"/>
    <w:rsid w:val="004B7849"/>
    <w:rsid w:val="004D4B88"/>
    <w:rsid w:val="004D6B63"/>
    <w:rsid w:val="004E5EA8"/>
    <w:rsid w:val="004F4B70"/>
    <w:rsid w:val="00503BC9"/>
    <w:rsid w:val="00511752"/>
    <w:rsid w:val="0054137F"/>
    <w:rsid w:val="005477F4"/>
    <w:rsid w:val="00590793"/>
    <w:rsid w:val="005907B3"/>
    <w:rsid w:val="00596692"/>
    <w:rsid w:val="005A4FA3"/>
    <w:rsid w:val="005B7A5E"/>
    <w:rsid w:val="005D1A3D"/>
    <w:rsid w:val="005E235B"/>
    <w:rsid w:val="005E5E4D"/>
    <w:rsid w:val="00602704"/>
    <w:rsid w:val="00604C4F"/>
    <w:rsid w:val="0061508E"/>
    <w:rsid w:val="0061729F"/>
    <w:rsid w:val="00630004"/>
    <w:rsid w:val="0063458E"/>
    <w:rsid w:val="00657095"/>
    <w:rsid w:val="00663A52"/>
    <w:rsid w:val="00676F33"/>
    <w:rsid w:val="006A4429"/>
    <w:rsid w:val="006C1B36"/>
    <w:rsid w:val="006D23FC"/>
    <w:rsid w:val="006E3795"/>
    <w:rsid w:val="006F7689"/>
    <w:rsid w:val="00700225"/>
    <w:rsid w:val="007058BD"/>
    <w:rsid w:val="00735101"/>
    <w:rsid w:val="0074014B"/>
    <w:rsid w:val="007641F6"/>
    <w:rsid w:val="00764E4F"/>
    <w:rsid w:val="0079315F"/>
    <w:rsid w:val="00794C7C"/>
    <w:rsid w:val="0079514B"/>
    <w:rsid w:val="007A77E8"/>
    <w:rsid w:val="007B0DF3"/>
    <w:rsid w:val="007C20EF"/>
    <w:rsid w:val="007D6CF1"/>
    <w:rsid w:val="007E65C8"/>
    <w:rsid w:val="007E730E"/>
    <w:rsid w:val="00804E36"/>
    <w:rsid w:val="00804EDE"/>
    <w:rsid w:val="00815610"/>
    <w:rsid w:val="008271FA"/>
    <w:rsid w:val="00847B34"/>
    <w:rsid w:val="00861226"/>
    <w:rsid w:val="00862637"/>
    <w:rsid w:val="00883AFD"/>
    <w:rsid w:val="008A260E"/>
    <w:rsid w:val="008A2F03"/>
    <w:rsid w:val="008A755E"/>
    <w:rsid w:val="008B5DA2"/>
    <w:rsid w:val="008E27FE"/>
    <w:rsid w:val="00900DC7"/>
    <w:rsid w:val="00917CEC"/>
    <w:rsid w:val="0092625B"/>
    <w:rsid w:val="00965B00"/>
    <w:rsid w:val="00992E9B"/>
    <w:rsid w:val="009A60E9"/>
    <w:rsid w:val="009B1ED7"/>
    <w:rsid w:val="009B49F3"/>
    <w:rsid w:val="009B6841"/>
    <w:rsid w:val="009D7470"/>
    <w:rsid w:val="009E441F"/>
    <w:rsid w:val="009E70D6"/>
    <w:rsid w:val="009F511B"/>
    <w:rsid w:val="00A00CF4"/>
    <w:rsid w:val="00A12EC3"/>
    <w:rsid w:val="00A35C66"/>
    <w:rsid w:val="00A37871"/>
    <w:rsid w:val="00A44E02"/>
    <w:rsid w:val="00A47438"/>
    <w:rsid w:val="00A50C29"/>
    <w:rsid w:val="00A646CE"/>
    <w:rsid w:val="00A650DA"/>
    <w:rsid w:val="00A730F8"/>
    <w:rsid w:val="00A923B2"/>
    <w:rsid w:val="00AB0FEB"/>
    <w:rsid w:val="00AB4469"/>
    <w:rsid w:val="00AC0FAA"/>
    <w:rsid w:val="00AC2A70"/>
    <w:rsid w:val="00AE0A65"/>
    <w:rsid w:val="00AE6502"/>
    <w:rsid w:val="00B00333"/>
    <w:rsid w:val="00B21F4F"/>
    <w:rsid w:val="00B24C81"/>
    <w:rsid w:val="00B27B20"/>
    <w:rsid w:val="00B32809"/>
    <w:rsid w:val="00B3343C"/>
    <w:rsid w:val="00B34B19"/>
    <w:rsid w:val="00B44FC4"/>
    <w:rsid w:val="00B46081"/>
    <w:rsid w:val="00B4703F"/>
    <w:rsid w:val="00B61ECF"/>
    <w:rsid w:val="00B76E87"/>
    <w:rsid w:val="00B801D0"/>
    <w:rsid w:val="00B807CD"/>
    <w:rsid w:val="00B95BD2"/>
    <w:rsid w:val="00BA3BB1"/>
    <w:rsid w:val="00BA5259"/>
    <w:rsid w:val="00BC1C37"/>
    <w:rsid w:val="00BC3CEA"/>
    <w:rsid w:val="00C07FA5"/>
    <w:rsid w:val="00C4295F"/>
    <w:rsid w:val="00C46C09"/>
    <w:rsid w:val="00C560BB"/>
    <w:rsid w:val="00C6274D"/>
    <w:rsid w:val="00C678E9"/>
    <w:rsid w:val="00C82BBA"/>
    <w:rsid w:val="00C82E83"/>
    <w:rsid w:val="00C846DC"/>
    <w:rsid w:val="00C8746F"/>
    <w:rsid w:val="00CA004D"/>
    <w:rsid w:val="00CB1CC0"/>
    <w:rsid w:val="00CB6169"/>
    <w:rsid w:val="00CD0962"/>
    <w:rsid w:val="00CE7087"/>
    <w:rsid w:val="00D250C1"/>
    <w:rsid w:val="00D253CE"/>
    <w:rsid w:val="00D45E67"/>
    <w:rsid w:val="00D65216"/>
    <w:rsid w:val="00D724D4"/>
    <w:rsid w:val="00D74C86"/>
    <w:rsid w:val="00D75D6B"/>
    <w:rsid w:val="00D77A62"/>
    <w:rsid w:val="00DA2FEC"/>
    <w:rsid w:val="00DB34ED"/>
    <w:rsid w:val="00DB6A21"/>
    <w:rsid w:val="00DF0F12"/>
    <w:rsid w:val="00DF714A"/>
    <w:rsid w:val="00E236D1"/>
    <w:rsid w:val="00E27BAF"/>
    <w:rsid w:val="00E333E8"/>
    <w:rsid w:val="00E417FC"/>
    <w:rsid w:val="00E45EA8"/>
    <w:rsid w:val="00E51E30"/>
    <w:rsid w:val="00E5628E"/>
    <w:rsid w:val="00E67902"/>
    <w:rsid w:val="00E84A27"/>
    <w:rsid w:val="00EA0649"/>
    <w:rsid w:val="00EA1FDE"/>
    <w:rsid w:val="00EC053B"/>
    <w:rsid w:val="00EE09FA"/>
    <w:rsid w:val="00EF1B47"/>
    <w:rsid w:val="00EF45BC"/>
    <w:rsid w:val="00F16544"/>
    <w:rsid w:val="00F23CCB"/>
    <w:rsid w:val="00F37776"/>
    <w:rsid w:val="00F8520E"/>
    <w:rsid w:val="00F90878"/>
    <w:rsid w:val="00FB4FA8"/>
    <w:rsid w:val="00FC442B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F2FC4"/>
  <w15:docId w15:val="{06D09F60-5686-4C49-B3C9-A1AE724A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A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4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132594"/>
    <w:rPr>
      <w:b/>
      <w:bCs/>
    </w:rPr>
  </w:style>
  <w:style w:type="paragraph" w:styleId="ListParagraph">
    <w:name w:val="List Paragraph"/>
    <w:basedOn w:val="Normal"/>
    <w:uiPriority w:val="34"/>
    <w:qFormat/>
    <w:rsid w:val="004D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9D2A-4088-4C13-9FC9-77277F35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Molex Incorporated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Fleming</dc:creator>
  <cp:lastModifiedBy>Mia Hardy</cp:lastModifiedBy>
  <cp:revision>4</cp:revision>
  <cp:lastPrinted>2016-03-15T22:12:00Z</cp:lastPrinted>
  <dcterms:created xsi:type="dcterms:W3CDTF">2019-10-16T01:04:00Z</dcterms:created>
  <dcterms:modified xsi:type="dcterms:W3CDTF">2019-11-03T17:04:00Z</dcterms:modified>
</cp:coreProperties>
</file>