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92EBE" w14:textId="739B5C38" w:rsidR="00F03A60" w:rsidRPr="00F03A60" w:rsidRDefault="005248A6" w:rsidP="0043010A">
      <w:pPr>
        <w:rPr>
          <w:rFonts w:ascii="Apple Chancery" w:hAnsi="Apple Chancery" w:cs="Apple Chancery"/>
          <w:color w:val="00B0F0"/>
          <w:sz w:val="36"/>
          <w:szCs w:val="36"/>
        </w:rPr>
      </w:pPr>
      <w:r>
        <w:rPr>
          <w:rFonts w:ascii="Apple Chancery" w:hAnsi="Apple Chancery" w:cs="Apple Chancery"/>
          <w:noProof/>
          <w:color w:val="00B0F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A2DBE0A" wp14:editId="7EAD1E6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04122" cy="1273628"/>
            <wp:effectExtent l="0" t="0" r="0" b="0"/>
            <wp:wrapTight wrapText="bothSides">
              <wp:wrapPolygon edited="0">
                <wp:start x="0" y="0"/>
                <wp:lineTo x="0" y="21331"/>
                <wp:lineTo x="21345" y="21331"/>
                <wp:lineTo x="213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J PTMAD-We Can Do More-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122" cy="1273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10A">
        <w:rPr>
          <w:rFonts w:ascii="Apple Chancery" w:hAnsi="Apple Chancery" w:cs="Apple Chancery"/>
          <w:color w:val="00B0F0"/>
          <w:sz w:val="36"/>
          <w:szCs w:val="36"/>
        </w:rPr>
        <w:t xml:space="preserve">     </w:t>
      </w:r>
      <w:r w:rsidR="00F03A60" w:rsidRPr="00F03A60">
        <w:rPr>
          <w:rFonts w:ascii="Apple Chancery" w:hAnsi="Apple Chancery" w:cs="Apple Chancery"/>
          <w:color w:val="00B0F0"/>
          <w:sz w:val="36"/>
          <w:szCs w:val="36"/>
        </w:rPr>
        <w:t>West Suburban Chicago Chapter</w:t>
      </w:r>
    </w:p>
    <w:p w14:paraId="508CA477" w14:textId="01E556DD" w:rsidR="0043010A" w:rsidRPr="00FD7610" w:rsidRDefault="0043010A" w:rsidP="0043010A">
      <w:r>
        <w:rPr>
          <w:rFonts w:ascii="Apple Chancery" w:hAnsi="Apple Chancery"/>
          <w:b/>
          <w:bCs/>
          <w:color w:val="0096FF"/>
          <w:sz w:val="40"/>
          <w:szCs w:val="40"/>
          <w:u w:color="0000FF"/>
        </w:rPr>
        <w:t xml:space="preserve">           </w:t>
      </w:r>
      <w:r w:rsidRPr="00FD657F">
        <w:rPr>
          <w:rFonts w:ascii="Apple Chancery" w:hAnsi="Apple Chancery"/>
          <w:b/>
          <w:bCs/>
          <w:color w:val="00B0F0"/>
          <w:sz w:val="28"/>
          <w:szCs w:val="28"/>
          <w:u w:color="0000FF"/>
        </w:rPr>
        <w:t>“Excellence and Impactful”</w:t>
      </w:r>
    </w:p>
    <w:p w14:paraId="3E8E3848" w14:textId="564214B5" w:rsidR="0043010A" w:rsidRDefault="0043010A" w:rsidP="0043010A">
      <w:pPr>
        <w:pStyle w:val="Title"/>
        <w:spacing w:after="100"/>
        <w:jc w:val="left"/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</w:pPr>
      <w:r>
        <w:rPr>
          <w:rFonts w:ascii="Apple Chancery" w:hAnsi="Apple Chancery"/>
          <w:b w:val="0"/>
          <w:bCs w:val="0"/>
          <w:noProof/>
          <w:color w:val="0096FF"/>
          <w:sz w:val="40"/>
          <w:szCs w:val="40"/>
          <w:u w:color="0000FF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7DDEFC0" wp14:editId="53BE9999">
                <wp:simplePos x="0" y="0"/>
                <wp:positionH relativeFrom="column">
                  <wp:posOffset>2565400</wp:posOffset>
                </wp:positionH>
                <wp:positionV relativeFrom="paragraph">
                  <wp:posOffset>46355</wp:posOffset>
                </wp:positionV>
                <wp:extent cx="1636395" cy="233680"/>
                <wp:effectExtent l="50800" t="25400" r="40005" b="71120"/>
                <wp:wrapThrough wrapText="bothSides">
                  <wp:wrapPolygon edited="0">
                    <wp:start x="335" y="-2348"/>
                    <wp:lineTo x="-671" y="0"/>
                    <wp:lineTo x="-671" y="21130"/>
                    <wp:lineTo x="-335" y="25826"/>
                    <wp:lineTo x="21793" y="25826"/>
                    <wp:lineTo x="21122" y="4696"/>
                    <wp:lineTo x="20787" y="-2348"/>
                    <wp:lineTo x="335" y="-2348"/>
                  </wp:wrapPolygon>
                </wp:wrapThrough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6395" cy="233680"/>
                          <a:chOff x="0" y="0"/>
                          <a:chExt cx="1635287" cy="274320"/>
                        </a:xfrm>
                      </wpg:grpSpPr>
                      <wps:wsp>
                        <wps:cNvPr id="2" name="5-Point Star 2"/>
                        <wps:cNvSpPr/>
                        <wps:spPr>
                          <a:xfrm>
                            <a:off x="0" y="0"/>
                            <a:ext cx="274320" cy="27432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5-Point Star 3"/>
                        <wps:cNvSpPr/>
                        <wps:spPr>
                          <a:xfrm>
                            <a:off x="1031358" y="0"/>
                            <a:ext cx="274320" cy="27432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5-Point Star 4"/>
                        <wps:cNvSpPr/>
                        <wps:spPr>
                          <a:xfrm>
                            <a:off x="691116" y="0"/>
                            <a:ext cx="274320" cy="27432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-Point Star 5"/>
                        <wps:cNvSpPr/>
                        <wps:spPr>
                          <a:xfrm>
                            <a:off x="350874" y="0"/>
                            <a:ext cx="274320" cy="27432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5-Point Star 6"/>
                        <wps:cNvSpPr/>
                        <wps:spPr>
                          <a:xfrm>
                            <a:off x="1360967" y="0"/>
                            <a:ext cx="274320" cy="274320"/>
                          </a:xfrm>
                          <a:prstGeom prst="star5">
                            <a:avLst/>
                          </a:prstGeom>
                          <a:solidFill>
                            <a:srgbClr val="FF8AD8"/>
                          </a:solidFill>
                          <a:ln w="25400" cap="flat">
                            <a:noFill/>
                            <a:prstDash val="solid"/>
                            <a:round/>
                          </a:ln>
                          <a:effectLst>
                            <a:outerShdw blurRad="381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sp3d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 rot="0" spcFirstLastPara="1" vertOverflow="overflow" horzOverflow="overflow" vert="horz" wrap="square" lIns="45719" tIns="45719" rIns="45719" bIns="45719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6881007E" id="Group 7" o:spid="_x0000_s1026" style="position:absolute;margin-left:202pt;margin-top:3.65pt;width:128.85pt;height:18.4pt;z-index:251660288;mso-width-relative:margin;mso-height-relative:margin" coordsize="1635287,2743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">
                <v:shape id="5-Point Star 2" o:spid="_x0000_s1027" style="position:absolute;width:274320;height:274320;visibility:visible;mso-wrap-style:square;v-text-anchor:middle" coordsize="27432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IaRNwgAA&#10;ANoAAAAPAAAAZHJzL2Rvd25yZXYueG1sRI9Ba8JAFITvQv/D8gq9mY1RiqSuUgqKPXiI+gNes89s&#10;MPs27K4x/vtuQehxmJlvmNVmtJ0YyIfWsYJZloMgrp1uuVFwPm2nSxAhImvsHJOCBwXYrF8mKyy1&#10;u3NFwzE2IkE4lKjAxNiXUobakMWQuZ44eRfnLcYkfSO1x3uC204Wef4uLbacFgz29GWovh5vVkF1&#10;eOxcMM3Ptx+K6kDz/YyGhVJvr+PnB4hIY/wPP9t7raCAvyvpBs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8hpE3CAAAA2gAAAA8AAAAAAAAAAAAAAAAAlwIAAGRycy9kb3du&#10;cmV2LnhtbFBLBQYAAAAABAAEAPUAAACGAwAAAAA=&#10;" path="m0,104781l104781,104781,137160,,169539,104781,274320,104781,189550,169538,221929,274319,137160,209560,52391,274319,84770,169538,,104781xe" fillcolor="#ff8ad8" stroked="f" strokeweight="2pt">
                  <v:shadow on="t" opacity="22937f" mv:blur="38100f" origin=",.5" offset="0,23000emu"/>
                  <v:path arrowok="t" o:connecttype="custom" o:connectlocs="0,104781;104781,104781;137160,0;169539,104781;274320,104781;189550,169538;221929,274319;137160,209560;52391,274319;84770,169538;0,104781" o:connectangles="0,0,0,0,0,0,0,0,0,0,0"/>
                  <v:textbox inset="45719emu,45719emu,45719emu,45719emu"/>
                </v:shape>
                <v:shape id="5-Point Star 3" o:spid="_x0000_s1028" style="position:absolute;left:1031358;width:274320;height:274320;visibility:visible;mso-wrap-style:square;v-text-anchor:middle" coordsize="27432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bQHWwQAA&#10;ANoAAAAPAAAAZHJzL2Rvd25yZXYueG1sRI/disIwFITvhX2HcBa809QflqVrFBEUvfCi6gOcbc42&#10;xeakJLHWtzeCsJfDzHzDLFa9bURHPtSOFUzGGQji0umaKwWX83b0DSJEZI2NY1LwoACr5cdggbl2&#10;dy6oO8VKJAiHHBWYGNtcylAashjGriVO3p/zFmOSvpLa4z3BbSOnWfYlLdacFgy2tDFUXk83q6A4&#10;PnYumOr34LtpcaTZfkLdXKnhZ7/+ARGpj//hd3uvFczgdSXdALl8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G0B1sEAAADaAAAADwAAAAAAAAAAAAAAAACXAgAAZHJzL2Rvd25y&#10;ZXYueG1sUEsFBgAAAAAEAAQA9QAAAIUDAAAAAA==&#10;" path="m0,104781l104781,104781,137160,,169539,104781,274320,104781,189550,169538,221929,274319,137160,209560,52391,274319,84770,169538,,104781xe" fillcolor="#ff8ad8" stroked="f" strokeweight="2pt">
                  <v:shadow on="t" opacity="22937f" mv:blur="38100f" origin=",.5" offset="0,23000emu"/>
                  <v:path arrowok="t" o:connecttype="custom" o:connectlocs="0,104781;104781,104781;137160,0;169539,104781;274320,104781;189550,169538;221929,274319;137160,209560;52391,274319;84770,169538;0,104781" o:connectangles="0,0,0,0,0,0,0,0,0,0,0"/>
                  <v:textbox inset="45719emu,45719emu,45719emu,45719emu"/>
                </v:shape>
                <v:shape id="5-Point Star 4" o:spid="_x0000_s1029" style="position:absolute;left:691116;width:274320;height:274320;visibility:visible;mso-wrap-style:square;v-text-anchor:middle" coordsize="27432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hJmiwgAA&#10;ANoAAAAPAAAAZHJzL2Rvd25yZXYueG1sRI/BasMwEETvhf6D2EJvjZw0hOJECaHQ4hx8sNsP2Fob&#10;y8RaGUm1nb+PCoUch5l5w+wOs+3FSD50jhUsFxkI4sbpjlsF318fL28gQkTW2DsmBVcKcNg/Puww&#10;127iisY6tiJBOOSowMQ45FKGxpDFsHADcfLOzluMSfpWao9TgtterrJsIy12nBYMDvRuqLnUv1ZB&#10;VV4/XTDtz8mPq6qk12JJ41qp56f5uAURaY738H+70ArW8Hcl3QC5v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+EmaLCAAAA2gAAAA8AAAAAAAAAAAAAAAAAlwIAAGRycy9kb3du&#10;cmV2LnhtbFBLBQYAAAAABAAEAPUAAACGAwAAAAA=&#10;" path="m0,104781l104781,104781,137160,,169539,104781,274320,104781,189550,169538,221929,274319,137160,209560,52391,274319,84770,169538,,104781xe" fillcolor="#ff8ad8" stroked="f" strokeweight="2pt">
                  <v:shadow on="t" opacity="22937f" mv:blur="38100f" origin=",.5" offset="0,23000emu"/>
                  <v:path arrowok="t" o:connecttype="custom" o:connectlocs="0,104781;104781,104781;137160,0;169539,104781;274320,104781;189550,169538;221929,274319;137160,209560;52391,274319;84770,169538;0,104781" o:connectangles="0,0,0,0,0,0,0,0,0,0,0"/>
                  <v:textbox inset="45719emu,45719emu,45719emu,45719emu"/>
                </v:shape>
                <v:shape id="5-Point Star 5" o:spid="_x0000_s1030" style="position:absolute;left:350874;width:274320;height:274320;visibility:visible;mso-wrap-style:square;v-text-anchor:middle" coordsize="27432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yDw5wgAA&#10;ANoAAAAPAAAAZHJzL2Rvd25yZXYueG1sRI9BawIxFITvQv9DeIXeNKtVkdUopWDRg4dd/QHPzetm&#10;6eZlSeK6/vumUPA4zMw3zGY32Fb05EPjWMF0koEgrpxuuFZwOe/HKxAhImtsHZOCBwXYbV9GG8y1&#10;u3NBfRlrkSAcclRgYuxyKUNlyGKYuI44ed/OW4xJ+lpqj/cEt62cZdlSWmw4LRjs6NNQ9VPerILi&#10;9PhywdTXo+9nxYneD1Pq50q9vQ4faxCRhvgM/7cPWsEC/q6kGyC3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DIPDnCAAAA2gAAAA8AAAAAAAAAAAAAAAAAlwIAAGRycy9kb3du&#10;cmV2LnhtbFBLBQYAAAAABAAEAPUAAACGAwAAAAA=&#10;" path="m0,104781l104781,104781,137160,,169539,104781,274320,104781,189550,169538,221929,274319,137160,209560,52391,274319,84770,169538,,104781xe" fillcolor="#ff8ad8" stroked="f" strokeweight="2pt">
                  <v:shadow on="t" opacity="22937f" mv:blur="38100f" origin=",.5" offset="0,23000emu"/>
                  <v:path arrowok="t" o:connecttype="custom" o:connectlocs="0,104781;104781,104781;137160,0;169539,104781;274320,104781;189550,169538;221929,274319;137160,209560;52391,274319;84770,169538;0,104781" o:connectangles="0,0,0,0,0,0,0,0,0,0,0"/>
                  <v:textbox inset="45719emu,45719emu,45719emu,45719emu"/>
                </v:shape>
                <v:shape id="5-Point Star 6" o:spid="_x0000_s1031" style="position:absolute;left:1360967;width:274320;height:274320;visibility:visible;mso-wrap-style:square;v-text-anchor:middle" coordsize="274320,27432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GqJOwgAA&#10;ANoAAAAPAAAAZHJzL2Rvd25yZXYueG1sRI/BasMwEETvhf6D2EJvtZy0mOJYCaHQkhxysNsP2Fob&#10;y8RaGUl1nL+PCoEch5l5w1Sb2Q5iIh96xwoWWQ6CuHW6507Bz/fnyzuIEJE1Do5JwYUCbNaPDxWW&#10;2p25pqmJnUgQDiUqMDGOpZShNWQxZG4kTt7ReYsxSd9J7fGc4HaQyzwvpMWe04LBkT4Mtafmzyqo&#10;D5cvF0z3u/fTsj7Q625B05tSz0/zdgUi0hzv4Vt7pxUU8H8l3QC5v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Aaok7CAAAA2gAAAA8AAAAAAAAAAAAAAAAAlwIAAGRycy9kb3du&#10;cmV2LnhtbFBLBQYAAAAABAAEAPUAAACGAwAAAAA=&#10;" path="m0,104781l104781,104781,137160,,169539,104781,274320,104781,189550,169538,221929,274319,137160,209560,52391,274319,84770,169538,,104781xe" fillcolor="#ff8ad8" stroked="f" strokeweight="2pt">
                  <v:shadow on="t" opacity="22937f" mv:blur="38100f" origin=",.5" offset="0,23000emu"/>
                  <v:path arrowok="t" o:connecttype="custom" o:connectlocs="0,104781;104781,104781;137160,0;169539,104781;274320,104781;189550,169538;221929,274319;137160,209560;52391,274319;84770,169538;0,104781" o:connectangles="0,0,0,0,0,0,0,0,0,0,0"/>
                  <v:textbox inset="45719emu,45719emu,45719emu,45719emu"/>
                </v:shape>
                <w10:wrap type="through"/>
              </v:group>
            </w:pict>
          </mc:Fallback>
        </mc:AlternateContent>
      </w:r>
      <w:r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  <w:t xml:space="preserve">           </w:t>
      </w:r>
    </w:p>
    <w:p w14:paraId="133FE741" w14:textId="503F0921" w:rsidR="00F03A60" w:rsidRPr="0043010A" w:rsidRDefault="0043010A" w:rsidP="0043010A">
      <w:pPr>
        <w:pStyle w:val="Title"/>
        <w:spacing w:after="100"/>
        <w:jc w:val="left"/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</w:pPr>
      <w:r>
        <w:rPr>
          <w:rFonts w:ascii="Apple Chancery" w:hAnsi="Apple Chancery"/>
          <w:b w:val="0"/>
          <w:bCs w:val="0"/>
          <w:color w:val="FF89D8"/>
          <w:sz w:val="28"/>
          <w:szCs w:val="28"/>
          <w:u w:color="0000FF"/>
        </w:rPr>
        <w:t xml:space="preserve">           Five Star Chapter of Excellence</w:t>
      </w:r>
    </w:p>
    <w:p w14:paraId="1597665B" w14:textId="77777777" w:rsidR="00F03A60" w:rsidRPr="00F03A60" w:rsidRDefault="00F03A60" w:rsidP="00F03A60">
      <w:pPr>
        <w:jc w:val="center"/>
        <w:rPr>
          <w:rFonts w:ascii="Apple Chancery" w:hAnsi="Apple Chancery" w:cs="Apple Chancery"/>
          <w:color w:val="FF8AD8"/>
        </w:rPr>
      </w:pPr>
    </w:p>
    <w:tbl>
      <w:tblPr>
        <w:tblW w:w="96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630"/>
      </w:tblGrid>
      <w:tr w:rsidR="00F03A60" w:rsidRPr="00F03A60" w14:paraId="34C05A76" w14:textId="77777777" w:rsidTr="00146764">
        <w:trPr>
          <w:trHeight w:val="729"/>
        </w:trPr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8AD8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D513C" w14:textId="77777777" w:rsidR="00F03A60" w:rsidRPr="001650A6" w:rsidRDefault="00F03A60" w:rsidP="00F03A60">
            <w:pPr>
              <w:jc w:val="center"/>
              <w:rPr>
                <w:rFonts w:ascii="Apple Chancery" w:hAnsi="Apple Chancery" w:cs="Apple Chancery"/>
                <w:color w:val="FFFFFF" w:themeColor="background1"/>
              </w:rPr>
            </w:pPr>
            <w:r w:rsidRPr="001650A6">
              <w:rPr>
                <w:rFonts w:ascii="Apple Chancery" w:hAnsi="Apple Chancery" w:cs="Apple Chancery"/>
                <w:color w:val="FFFFFF" w:themeColor="background1"/>
              </w:rPr>
              <w:t>President’s Report</w:t>
            </w:r>
          </w:p>
          <w:p w14:paraId="77548EC2" w14:textId="77777777" w:rsidR="00F03A60" w:rsidRDefault="00A32AF8" w:rsidP="00F03A60">
            <w:pPr>
              <w:jc w:val="center"/>
              <w:rPr>
                <w:rFonts w:ascii="Apple Chancery" w:hAnsi="Apple Chancery" w:cs="Apple Chancery"/>
                <w:color w:val="FFFFFF" w:themeColor="background1"/>
              </w:rPr>
            </w:pPr>
            <w:r>
              <w:rPr>
                <w:rFonts w:ascii="Apple Chancery" w:hAnsi="Apple Chancery" w:cs="Apple Chancery"/>
                <w:color w:val="FFFFFF" w:themeColor="background1"/>
              </w:rPr>
              <w:t>February</w:t>
            </w:r>
            <w:r w:rsidR="00A502C8">
              <w:rPr>
                <w:rFonts w:ascii="Apple Chancery" w:hAnsi="Apple Chancery" w:cs="Apple Chancery"/>
                <w:color w:val="FFFFFF" w:themeColor="background1"/>
              </w:rPr>
              <w:t xml:space="preserve"> </w:t>
            </w:r>
            <w:r>
              <w:rPr>
                <w:rFonts w:ascii="Apple Chancery" w:hAnsi="Apple Chancery" w:cs="Apple Chancery"/>
                <w:color w:val="FFFFFF" w:themeColor="background1"/>
              </w:rPr>
              <w:t>18</w:t>
            </w:r>
            <w:r w:rsidR="00A502C8">
              <w:rPr>
                <w:rFonts w:ascii="Apple Chancery" w:hAnsi="Apple Chancery" w:cs="Apple Chancery"/>
                <w:color w:val="FFFFFF" w:themeColor="background1"/>
              </w:rPr>
              <w:t>, 2020</w:t>
            </w:r>
          </w:p>
          <w:p w14:paraId="3CA22DB5" w14:textId="773846ED" w:rsidR="00A32AF8" w:rsidRPr="00DE0E0B" w:rsidRDefault="00A32AF8" w:rsidP="00F03A60">
            <w:pPr>
              <w:jc w:val="center"/>
              <w:rPr>
                <w:color w:val="000000" w:themeColor="text1"/>
              </w:rPr>
            </w:pPr>
            <w:r>
              <w:rPr>
                <w:rFonts w:ascii="Apple Chancery" w:hAnsi="Apple Chancery" w:cs="Apple Chancery"/>
                <w:color w:val="FFFFFF" w:themeColor="background1"/>
              </w:rPr>
              <w:t>DuPage AME Church</w:t>
            </w:r>
          </w:p>
        </w:tc>
      </w:tr>
    </w:tbl>
    <w:p w14:paraId="73E6416F" w14:textId="77777777" w:rsidR="00F03A60" w:rsidRDefault="00F03A60"/>
    <w:p w14:paraId="2270BBB6" w14:textId="1A209EBA" w:rsidR="000864D5" w:rsidRDefault="00DE0E0B">
      <w:r>
        <w:t>H</w:t>
      </w:r>
      <w:r w:rsidR="00A502C8">
        <w:t xml:space="preserve">appy </w:t>
      </w:r>
      <w:r w:rsidR="00A32AF8">
        <w:t>Heart He</w:t>
      </w:r>
      <w:r w:rsidR="000441E4">
        <w:t>alth</w:t>
      </w:r>
      <w:r w:rsidR="00A32AF8">
        <w:t xml:space="preserve"> Month</w:t>
      </w:r>
      <w:r w:rsidR="00D25D58">
        <w:t>,</w:t>
      </w:r>
    </w:p>
    <w:p w14:paraId="4250E2F3" w14:textId="4D1B3828" w:rsidR="00B43447" w:rsidRDefault="00B43447" w:rsidP="00B43447">
      <w:r>
        <w:t>.</w:t>
      </w:r>
    </w:p>
    <w:p w14:paraId="16F7C987" w14:textId="103D59D1" w:rsidR="00B43447" w:rsidRPr="00AE43AC" w:rsidRDefault="000441E4">
      <w:pPr>
        <w:rPr>
          <w:color w:val="FF0000"/>
        </w:rPr>
      </w:pPr>
      <w:r w:rsidRPr="00AE43AC">
        <w:rPr>
          <w:color w:val="FF0000"/>
        </w:rPr>
        <w:t xml:space="preserve">February is the month that we are asked to wear Red for our JJ GO Red Campaign.  Hoping to see the room filled with beautiful </w:t>
      </w:r>
      <w:r w:rsidR="00146764" w:rsidRPr="00AE43AC">
        <w:rPr>
          <w:color w:val="FF0000"/>
        </w:rPr>
        <w:t>mother’s</w:t>
      </w:r>
      <w:r w:rsidRPr="00AE43AC">
        <w:rPr>
          <w:color w:val="FF0000"/>
        </w:rPr>
        <w:t xml:space="preserve"> dress in Red.</w:t>
      </w:r>
    </w:p>
    <w:p w14:paraId="39BF52D3" w14:textId="7BD93B4C" w:rsidR="00DB4C4D" w:rsidRDefault="00DB4C4D">
      <w:pPr>
        <w:rPr>
          <w:color w:val="000000" w:themeColor="text1"/>
        </w:rPr>
      </w:pPr>
    </w:p>
    <w:p w14:paraId="50D7A92E" w14:textId="06B5C79B" w:rsidR="00E01B56" w:rsidRDefault="000441E4" w:rsidP="00E01B56">
      <w:r>
        <w:t xml:space="preserve">30 days to go! </w:t>
      </w:r>
      <w:r w:rsidR="00E01B56">
        <w:t xml:space="preserve">The ticket sales for </w:t>
      </w:r>
      <w:r w:rsidR="00AE43AC">
        <w:rPr>
          <w:b/>
          <w:color w:val="FF2F92"/>
        </w:rPr>
        <w:t xml:space="preserve">OUR </w:t>
      </w:r>
      <w:r w:rsidRPr="00AE43AC">
        <w:rPr>
          <w:b/>
          <w:color w:val="FF2F92"/>
        </w:rPr>
        <w:t>3rd</w:t>
      </w:r>
      <w:r w:rsidR="00E01B56" w:rsidRPr="00AE43AC">
        <w:rPr>
          <w:b/>
          <w:color w:val="FF2F92"/>
        </w:rPr>
        <w:t xml:space="preserve"> Annual Jazzy Night with Jack and Jill</w:t>
      </w:r>
      <w:r w:rsidR="00E01B56" w:rsidRPr="00AE43AC">
        <w:rPr>
          <w:color w:val="FF2F92"/>
        </w:rPr>
        <w:t xml:space="preserve">   </w:t>
      </w:r>
      <w:r w:rsidR="00E01B56" w:rsidRPr="00A828C5">
        <w:rPr>
          <w:color w:val="000000" w:themeColor="text1"/>
        </w:rPr>
        <w:t>are</w:t>
      </w:r>
      <w:r w:rsidR="00E01B56">
        <w:rPr>
          <w:color w:val="0070C0"/>
        </w:rPr>
        <w:t xml:space="preserve"> </w:t>
      </w:r>
      <w:r w:rsidR="00E01B56">
        <w:t xml:space="preserve">underway.   Sell, sell, sell your tickets, we want to reach 300 in attendance this year. </w:t>
      </w:r>
      <w:r>
        <w:t xml:space="preserve">Final payment for mothers to purchase  tickets is </w:t>
      </w:r>
      <w:r w:rsidRPr="000441E4">
        <w:rPr>
          <w:b/>
          <w:bCs/>
        </w:rPr>
        <w:t>February 15</w:t>
      </w:r>
      <w:r>
        <w:t xml:space="preserve"> however we are allowing a 3</w:t>
      </w:r>
      <w:r w:rsidR="00146764">
        <w:t>-</w:t>
      </w:r>
      <w:r>
        <w:t xml:space="preserve">day grace period so you can pay at the chapter meeting on </w:t>
      </w:r>
      <w:r w:rsidRPr="000441E4">
        <w:rPr>
          <w:b/>
          <w:bCs/>
        </w:rPr>
        <w:t xml:space="preserve">February 18.  </w:t>
      </w:r>
      <w:r>
        <w:rPr>
          <w:b/>
          <w:bCs/>
        </w:rPr>
        <w:t>After this date you need to add the $20 late fee and are no longer in good standing.</w:t>
      </w:r>
      <w:r>
        <w:t xml:space="preserve">  </w:t>
      </w:r>
    </w:p>
    <w:p w14:paraId="4402514E" w14:textId="4C63783A" w:rsidR="000441E4" w:rsidRDefault="000441E4" w:rsidP="00E01B56">
      <w:r>
        <w:t xml:space="preserve">This is the biggest undertaking our chapter does for the community, lets continue to support </w:t>
      </w:r>
      <w:r w:rsidR="00146764">
        <w:t>enthusiastically</w:t>
      </w:r>
      <w:r>
        <w:t>.</w:t>
      </w:r>
    </w:p>
    <w:p w14:paraId="1F082516" w14:textId="16837292" w:rsidR="00146764" w:rsidRDefault="00146764" w:rsidP="00E01B56"/>
    <w:p w14:paraId="33B6A78F" w14:textId="23831B59" w:rsidR="00146764" w:rsidRDefault="00146764" w:rsidP="00E01B56">
      <w:r>
        <w:t xml:space="preserve">Purchase tickets at </w:t>
      </w:r>
      <w:hyperlink r:id="rId9" w:history="1">
        <w:r w:rsidRPr="00042D1C">
          <w:rPr>
            <w:rStyle w:val="Hyperlink"/>
          </w:rPr>
          <w:t>www.jackandjillwscc.com</w:t>
        </w:r>
      </w:hyperlink>
      <w:r>
        <w:t xml:space="preserve"> </w:t>
      </w:r>
      <w:r w:rsidR="00EF6C35">
        <w:t xml:space="preserve"> Share the link on social media and with friends.</w:t>
      </w:r>
    </w:p>
    <w:p w14:paraId="652A5E6E" w14:textId="25757E33" w:rsidR="000441E4" w:rsidRDefault="000441E4" w:rsidP="00E01B56"/>
    <w:p w14:paraId="27773502" w14:textId="06AA6197" w:rsidR="000441E4" w:rsidRDefault="000441E4" w:rsidP="00E01B56">
      <w:r w:rsidRPr="00146764">
        <w:rPr>
          <w:color w:val="FF2F92"/>
        </w:rPr>
        <w:t>Silent Auction Items and Sponsorships are still needed</w:t>
      </w:r>
      <w:r>
        <w:t xml:space="preserve">.  </w:t>
      </w:r>
      <w:hyperlink r:id="rId10" w:history="1">
        <w:r w:rsidRPr="002033DD">
          <w:rPr>
            <w:rStyle w:val="Hyperlink"/>
          </w:rPr>
          <w:t>Click here</w:t>
        </w:r>
      </w:hyperlink>
      <w:r>
        <w:t xml:space="preserve"> to let the Fundraiser Committee know what you will bring to the meeting to complete our baskets</w:t>
      </w:r>
      <w:r w:rsidR="00B72DB2">
        <w:t>.  The Silent Auction provides more than $8000 of our fundraiser.</w:t>
      </w:r>
      <w:r w:rsidR="00AE43AC">
        <w:t xml:space="preserve"> We still need wine and spirits too!</w:t>
      </w:r>
    </w:p>
    <w:p w14:paraId="544C7A66" w14:textId="15009005" w:rsidR="00B72DB2" w:rsidRDefault="00B72DB2" w:rsidP="00E01B56"/>
    <w:p w14:paraId="51A1D80C" w14:textId="5E1E2E60" w:rsidR="00B72DB2" w:rsidRPr="002033DD" w:rsidRDefault="00B72DB2" w:rsidP="00E01B56">
      <w:pPr>
        <w:rPr>
          <w:b/>
          <w:bCs/>
          <w:color w:val="0070C0"/>
        </w:rPr>
      </w:pPr>
      <w:r w:rsidRPr="002033DD">
        <w:rPr>
          <w:b/>
          <w:bCs/>
          <w:color w:val="0070C0"/>
        </w:rPr>
        <w:t xml:space="preserve">VACATION TRIPS-  This year we will have Vacation Auctions Items to Napa Valley, Tuscany and Paris in addition to our normal </w:t>
      </w:r>
      <w:r w:rsidR="00146764" w:rsidRPr="002033DD">
        <w:rPr>
          <w:b/>
          <w:bCs/>
          <w:color w:val="0070C0"/>
        </w:rPr>
        <w:t>Caribbean</w:t>
      </w:r>
      <w:r w:rsidRPr="002033DD">
        <w:rPr>
          <w:b/>
          <w:bCs/>
          <w:color w:val="0070C0"/>
        </w:rPr>
        <w:t xml:space="preserve"> options.  Help spread the word so your guest will come ready to bid.</w:t>
      </w:r>
    </w:p>
    <w:p w14:paraId="5DDC5F73" w14:textId="6A469A90" w:rsidR="00B72DB2" w:rsidRDefault="00B72DB2" w:rsidP="00E01B56"/>
    <w:p w14:paraId="6CAD8564" w14:textId="7D47A6EF" w:rsidR="000441E4" w:rsidRPr="000441E4" w:rsidRDefault="00B72DB2" w:rsidP="00E01B56">
      <w:r>
        <w:t>The Nominating Committee will present the slate of officers for the 2020-2021 Program Year</w:t>
      </w:r>
      <w:r w:rsidR="00146764">
        <w:t xml:space="preserve"> and will be available to answer any questions.</w:t>
      </w:r>
      <w:r w:rsidR="003D1DF9">
        <w:t xml:space="preserve"> </w:t>
      </w:r>
      <w:r w:rsidR="003D1DF9">
        <w:t>Nominations from the floor will be held at our February Meeting</w:t>
      </w:r>
      <w:r w:rsidR="003D1DF9">
        <w:t xml:space="preserve"> as well.</w:t>
      </w:r>
      <w:bookmarkStart w:id="0" w:name="_GoBack"/>
      <w:bookmarkEnd w:id="0"/>
    </w:p>
    <w:p w14:paraId="21322DC2" w14:textId="1D123F2D" w:rsidR="00E01B56" w:rsidRDefault="00E01B56" w:rsidP="00E01B56"/>
    <w:p w14:paraId="22ABF5B4" w14:textId="34354BC9" w:rsidR="00724D14" w:rsidRPr="002033DD" w:rsidRDefault="00B72DB2" w:rsidP="00E01B56">
      <w:r>
        <w:t>Have you completed the</w:t>
      </w:r>
      <w:r w:rsidR="00E01B56">
        <w:t xml:space="preserve"> Financial Survey</w:t>
      </w:r>
      <w:r w:rsidR="002033DD">
        <w:t>?</w:t>
      </w:r>
      <w:r>
        <w:t xml:space="preserve">  We need </w:t>
      </w:r>
      <w:r w:rsidRPr="00B72DB2">
        <w:rPr>
          <w:b/>
          <w:bCs/>
        </w:rPr>
        <w:t>100%</w:t>
      </w:r>
      <w:r>
        <w:t xml:space="preserve"> participation. </w:t>
      </w:r>
      <w:hyperlink r:id="rId11" w:history="1">
        <w:r w:rsidRPr="00146764">
          <w:rPr>
            <w:rStyle w:val="Hyperlink"/>
          </w:rPr>
          <w:t>Click Here to complete</w:t>
        </w:r>
      </w:hyperlink>
      <w:r>
        <w:t xml:space="preserve"> and send your score to VP Danley.</w:t>
      </w:r>
      <w:r w:rsidR="002033DD">
        <w:t xml:space="preserve"> Please complete no later than February 25.</w:t>
      </w:r>
    </w:p>
    <w:p w14:paraId="5517E2E7" w14:textId="2FE0CC92" w:rsidR="00724D14" w:rsidRDefault="00724D14" w:rsidP="00E01B56">
      <w:pPr>
        <w:rPr>
          <w:color w:val="0070C0"/>
          <w:sz w:val="28"/>
          <w:szCs w:val="28"/>
        </w:rPr>
      </w:pPr>
    </w:p>
    <w:p w14:paraId="5E14DAC6" w14:textId="58B6A35D" w:rsidR="00616AFA" w:rsidRDefault="00616AFA" w:rsidP="00E01B56">
      <w:pPr>
        <w:rPr>
          <w:color w:val="000000" w:themeColor="text1"/>
        </w:rPr>
      </w:pPr>
      <w:r>
        <w:rPr>
          <w:color w:val="0070C0"/>
          <w:sz w:val="28"/>
          <w:szCs w:val="28"/>
        </w:rPr>
        <w:t xml:space="preserve">Chicago Area Jack and Jill goes to the Bulls Game on March 6 vs the Pacers.  </w:t>
      </w:r>
      <w:r w:rsidRPr="00616AFA">
        <w:rPr>
          <w:color w:val="000000" w:themeColor="text1"/>
        </w:rPr>
        <w:t>Purchase tickets and join other the other 8 chapters at a discounted price.  Share and bring family and friends too. Suggest you purchase seats in section 119 and 120 or 333 or 3</w:t>
      </w:r>
      <w:r>
        <w:rPr>
          <w:color w:val="000000" w:themeColor="text1"/>
        </w:rPr>
        <w:t>02</w:t>
      </w:r>
      <w:r w:rsidRPr="00616AFA">
        <w:rPr>
          <w:color w:val="000000" w:themeColor="text1"/>
        </w:rPr>
        <w:t>.</w:t>
      </w:r>
    </w:p>
    <w:p w14:paraId="28B6684F" w14:textId="78CC67FA" w:rsidR="00616AFA" w:rsidRDefault="00616AFA" w:rsidP="00E01B56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16AFA" w14:paraId="53C45699" w14:textId="77777777" w:rsidTr="00616AF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16AFA" w14:paraId="7288D505" w14:textId="77777777" w:rsidTr="00616AFA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16AFA" w14:paraId="75B208D5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16AFA" w14:paraId="32482B3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0"/>
                              </w:tblGrid>
                              <w:tr w:rsidR="00616AFA" w14:paraId="68FEE2B7" w14:textId="77777777" w:rsidTr="00616AF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8" w:space="0" w:color="DDDDDD"/>
                                      <w:left w:val="single" w:sz="8" w:space="0" w:color="DDDDDD"/>
                                      <w:bottom w:val="single" w:sz="8" w:space="0" w:color="DDDDDD"/>
                                      <w:right w:val="single" w:sz="8" w:space="0" w:color="DDDDDD"/>
                                    </w:tcBorders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384"/>
                                      <w:gridCol w:w="3576"/>
                                    </w:tblGrid>
                                    <w:tr w:rsidR="00616AFA" w14:paraId="3C4E8A7C" w14:textId="7777777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037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384"/>
                                          </w:tblGrid>
                                          <w:tr w:rsidR="00616AFA" w14:paraId="7241DC8B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5384"/>
                                                </w:tblGrid>
                                                <w:tr w:rsidR="00616AFA" w14:paraId="5531EF44" w14:textId="77777777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4035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212C58F" w14:textId="313F312B" w:rsidR="00616AFA" w:rsidRDefault="00616AFA" w:rsidP="00616AFA">
                                                      <w:pPr>
                                                        <w:framePr w:hSpace="180" w:wrap="around" w:vAnchor="text" w:hAnchor="text" w:y="1"/>
                                                        <w:suppressOverlap/>
                                                        <w:rPr>
                                                          <w:rFonts w:ascii="Calibri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Calibri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lastRenderedPageBreak/>
                                                        <w:fldChar w:fldCharType="begin"/>
                                                      </w:r>
                                                      <w:r>
                                                        <w:rPr>
                                                          <w:rFonts w:ascii="Calibri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instrText xml:space="preserve"> INCLUDEPICTURE "/var/folders/8y/zp7bc6t569j3gjwf8xcskgxh0000gn/T/com.microsoft.Word/WebArchiveCopyPasteTempFiles/%7B23f81e65-585f-4ade-ac63-f6abea484a5e%7D_MyBulls_matchups1920_IND.jpg" \* MERGEFORMATINET </w:instrText>
                                                      </w:r>
                                                      <w:r>
                                                        <w:rPr>
                                                          <w:rFonts w:ascii="Calibri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separate"/>
                                                      </w:r>
                                                      <w:r>
                                                        <w:rPr>
                                                          <w:rFonts w:ascii="Calibri" w:hAnsi="Calibri"/>
                                                          <w:noProof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drawing>
                                                          <wp:inline distT="0" distB="0" distL="0" distR="0" wp14:anchorId="604DFB9C" wp14:editId="2ABA8A55">
                                                            <wp:extent cx="3418840" cy="1837055"/>
                                                            <wp:effectExtent l="0" t="0" r="0" b="4445"/>
                                                            <wp:docPr id="9" name="Picture 9" descr="A close up of a sign&#10;&#10;Description automatically generated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3418840" cy="183705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r>
                                                        <w:rPr>
                                                          <w:rFonts w:ascii="Calibri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  <w:fldChar w:fldCharType="end"/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77B4E854" w14:textId="77777777" w:rsidR="00616AFA" w:rsidRDefault="00616AFA" w:rsidP="00616AFA">
                                                <w:pPr>
                                                  <w:framePr w:hSpace="180" w:wrap="around" w:vAnchor="text" w:hAnchor="text" w:y="1"/>
                                                  <w:suppressOverlap/>
                                                  <w:jc w:val="center"/>
                                                  <w:rPr>
                                                    <w:rFonts w:ascii="Times New Roman" w:hAnsi="Times New Roman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3B6AE6A" w14:textId="77777777" w:rsidR="00616AFA" w:rsidRDefault="00616AFA" w:rsidP="00616AFA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934" w:type="dxa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76"/>
                                          </w:tblGrid>
                                          <w:tr w:rsidR="00616AFA" w14:paraId="7E784550" w14:textId="77777777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FFFF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576"/>
                                                </w:tblGrid>
                                                <w:tr w:rsidR="00616AFA" w14:paraId="3608F2F7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724E0454" w14:textId="77777777" w:rsidR="00616AFA" w:rsidRDefault="00616AFA" w:rsidP="00616AFA">
                                                      <w:pPr>
                                                        <w:framePr w:hSpace="180" w:wrap="around" w:vAnchor="text" w:hAnchor="text" w:y="1"/>
                                                        <w:spacing w:line="360" w:lineRule="atLeast"/>
                                                        <w:suppressOverlap/>
                                                        <w:jc w:val="center"/>
                                                        <w:rPr>
                                                          <w:rFonts w:ascii="Calibri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Roboto" w:hAnsi="Roboto"/>
                                                          <w:b/>
                                                          <w:bCs/>
                                                          <w:i/>
                                                          <w:iCs/>
                                                          <w:caps/>
                                                          <w:color w:val="000000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BULLS VS. PACERS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16AFA" w14:paraId="79F46FBE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14:paraId="105DCFAA" w14:textId="77777777" w:rsidR="00616AFA" w:rsidRDefault="00616AFA" w:rsidP="00616AFA">
                                                      <w:pPr>
                                                        <w:framePr w:hSpace="180" w:wrap="around" w:vAnchor="text" w:hAnchor="text" w:y="1"/>
                                                        <w:spacing w:line="360" w:lineRule="atLeast"/>
                                                        <w:suppressOverlap/>
                                                        <w:jc w:val="center"/>
                                                        <w:rPr>
                                                          <w:rFonts w:ascii="Calibri" w:hAnsi="Calibri"/>
                                                          <w:sz w:val="22"/>
                                                          <w:szCs w:val="22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Roboto" w:hAnsi="Roboto"/>
                                                          <w:color w:val="00000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Friday, March 6, 2020| 7:00 PM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616AFA" w14:paraId="136392F5" w14:textId="77777777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150" w:type="dxa"/>
                                                        <w:left w:w="375" w:type="dxa"/>
                                                        <w:bottom w:w="150" w:type="dxa"/>
                                                        <w:right w:w="3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955"/>
                                                      </w:tblGrid>
                                                      <w:tr w:rsidR="00616AFA" w14:paraId="2574076D" w14:textId="77777777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shd w:val="clear" w:color="auto" w:fill="B00203"/>
                                                            <w:tcMar>
                                                              <w:top w:w="120" w:type="dxa"/>
                                                              <w:left w:w="225" w:type="dxa"/>
                                                              <w:bottom w:w="120" w:type="dxa"/>
                                                              <w:right w:w="225" w:type="dxa"/>
                                                            </w:tcMar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14:paraId="316FB4B3" w14:textId="77777777" w:rsidR="00616AFA" w:rsidRDefault="00616AFA" w:rsidP="00616AFA">
                                                            <w:pPr>
                                                              <w:framePr w:hSpace="180" w:wrap="around" w:vAnchor="text" w:hAnchor="text" w:y="1"/>
                                                              <w:suppressOverlap/>
                                                              <w:jc w:val="center"/>
                                                              <w:rPr>
                                                                <w:rFonts w:ascii="Calibri" w:hAnsi="Calibri"/>
                                                                <w:sz w:val="22"/>
                                                                <w:szCs w:val="22"/>
                                                              </w:rPr>
                                                            </w:pPr>
                                                            <w:hyperlink r:id="rId13" w:tgtFrame="_blank" w:tooltip="https://groupmatics.events/event/chicagolandjj" w:history="1"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Roboto" w:hAnsi="Roboto"/>
                                                                  <w:b/>
                                                                  <w:bCs/>
                                                                  <w:caps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  <w:shd w:val="clear" w:color="auto" w:fill="B00203"/>
                                                                </w:rPr>
                                                                <w:t>FIN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Roboto" w:hAnsi="Roboto"/>
                                                                  <w:b/>
                                                                  <w:bCs/>
                                                                  <w:caps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  <w:shd w:val="clear" w:color="auto" w:fill="B00203"/>
                                                                </w:rPr>
                                                                <w:t>D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Roboto" w:hAnsi="Roboto"/>
                                                                  <w:b/>
                                                                  <w:bCs/>
                                                                  <w:caps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  <w:shd w:val="clear" w:color="auto" w:fill="B00203"/>
                                                                </w:rPr>
                                                                <w:t xml:space="preserve"> T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Roboto" w:hAnsi="Roboto"/>
                                                                  <w:b/>
                                                                  <w:bCs/>
                                                                  <w:caps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  <w:shd w:val="clear" w:color="auto" w:fill="B00203"/>
                                                                </w:rPr>
                                                                <w:t>I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Style w:val="Hyperlink"/>
                                                                  <w:rFonts w:ascii="Roboto" w:hAnsi="Roboto"/>
                                                                  <w:b/>
                                                                  <w:bCs/>
                                                                  <w:caps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  <w:shd w:val="clear" w:color="auto" w:fill="B00203"/>
                                                                </w:rPr>
                                                                <w:t>CKETS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rStyle w:val="apple-converted-space"/>
                                                                  <w:rFonts w:ascii="Roboto" w:hAnsi="Roboto"/>
                                                                  <w:b/>
                                                                  <w:bCs/>
                                                                  <w:caps/>
                                                                  <w:color w:val="FFFFFF"/>
                                                                  <w:sz w:val="21"/>
                                                                  <w:szCs w:val="21"/>
                                                                  <w:shd w:val="clear" w:color="auto" w:fill="B00203"/>
                                                                </w:rPr>
                                                                <w:t> </w:t>
                                                              </w:r>
                                                            </w:hyperlink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14:paraId="6F4DB69D" w14:textId="77777777" w:rsidR="00616AFA" w:rsidRDefault="00616AFA" w:rsidP="00616AFA">
                                                      <w:pPr>
                                                        <w:framePr w:hSpace="180" w:wrap="around" w:vAnchor="text" w:hAnchor="text" w:y="1"/>
                                                        <w:suppressOverlap/>
                                                        <w:jc w:val="center"/>
                                                        <w:rPr>
                                                          <w:rFonts w:ascii="Times New Roman" w:hAnsi="Times New Roman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14:paraId="6E098676" w14:textId="77777777" w:rsidR="00616AFA" w:rsidRDefault="00616AFA" w:rsidP="00616AFA">
                                                <w:pPr>
                                                  <w:framePr w:hSpace="180" w:wrap="around" w:vAnchor="text" w:hAnchor="text" w:y="1"/>
                                                  <w:suppressOverlap/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708165B" w14:textId="77777777" w:rsidR="00616AFA" w:rsidRDefault="00616AFA" w:rsidP="00616AFA">
                                          <w:pPr>
                                            <w:framePr w:hSpace="180" w:wrap="around" w:vAnchor="text" w:hAnchor="text" w:y="1"/>
                                            <w:suppressOverlap/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2C238054" w14:textId="77777777" w:rsidR="00616AFA" w:rsidRDefault="00616AFA" w:rsidP="00616AFA">
                                    <w:pPr>
                                      <w:framePr w:hSpace="180" w:wrap="around" w:vAnchor="text" w:hAnchor="text" w:y="1"/>
                                      <w:suppressOverlap/>
                                      <w:jc w:val="center"/>
                                    </w:pPr>
                                  </w:p>
                                </w:tc>
                              </w:tr>
                            </w:tbl>
                            <w:p w14:paraId="154C7C45" w14:textId="77777777" w:rsidR="00616AFA" w:rsidRDefault="00616AFA" w:rsidP="00616AFA">
                              <w:pPr>
                                <w:framePr w:hSpace="180" w:wrap="around" w:vAnchor="text" w:hAnchor="text" w:y="1"/>
                                <w:suppressOverlap/>
                                <w:jc w:val="center"/>
                              </w:pPr>
                            </w:p>
                          </w:tc>
                        </w:tr>
                      </w:tbl>
                      <w:p w14:paraId="15AF007A" w14:textId="77777777" w:rsidR="00616AFA" w:rsidRDefault="00616AFA" w:rsidP="00616AFA">
                        <w:pPr>
                          <w:framePr w:hSpace="180" w:wrap="around" w:vAnchor="text" w:hAnchor="text" w:y="1"/>
                          <w:suppressOverlap/>
                          <w:jc w:val="center"/>
                        </w:pPr>
                      </w:p>
                    </w:tc>
                  </w:tr>
                </w:tbl>
                <w:p w14:paraId="4A09BC47" w14:textId="77777777" w:rsidR="00616AFA" w:rsidRDefault="00616AFA" w:rsidP="00616AFA">
                  <w:pPr>
                    <w:framePr w:hSpace="180" w:wrap="around" w:vAnchor="text" w:hAnchor="text" w:y="1"/>
                    <w:suppressOverlap/>
                    <w:jc w:val="center"/>
                  </w:pPr>
                </w:p>
              </w:tc>
            </w:tr>
          </w:tbl>
          <w:p w14:paraId="066109DF" w14:textId="77777777" w:rsidR="00616AFA" w:rsidRDefault="00616AFA" w:rsidP="00616AFA">
            <w:pPr>
              <w:jc w:val="center"/>
            </w:pPr>
          </w:p>
        </w:tc>
      </w:tr>
    </w:tbl>
    <w:p w14:paraId="45F2062E" w14:textId="77777777" w:rsidR="00616AFA" w:rsidRDefault="00616AFA" w:rsidP="00616AFA">
      <w:pPr>
        <w:shd w:val="clear" w:color="auto" w:fill="EDEDED"/>
        <w:rPr>
          <w:rFonts w:ascii="Calibri" w:hAnsi="Calibri"/>
          <w:color w:val="000000"/>
          <w:sz w:val="22"/>
          <w:szCs w:val="22"/>
        </w:rPr>
      </w:pPr>
    </w:p>
    <w:p w14:paraId="7460DE99" w14:textId="77777777" w:rsidR="00616AFA" w:rsidRDefault="00616AFA" w:rsidP="00616AFA">
      <w:pPr>
        <w:shd w:val="clear" w:color="auto" w:fill="EDEDED"/>
        <w:rPr>
          <w:rFonts w:ascii="Calibri" w:hAnsi="Calibri"/>
          <w:color w:val="000000"/>
          <w:sz w:val="22"/>
          <w:szCs w:val="22"/>
        </w:rPr>
      </w:pPr>
    </w:p>
    <w:p w14:paraId="2E3B1A54" w14:textId="43487ECE" w:rsidR="00616AFA" w:rsidRDefault="00616AFA" w:rsidP="00616AFA">
      <w:pPr>
        <w:shd w:val="clear" w:color="auto" w:fill="EDEDED"/>
        <w:tabs>
          <w:tab w:val="left" w:pos="1440"/>
        </w:tabs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br w:type="textWrapping" w:clear="all"/>
      </w:r>
      <w:r>
        <w:rPr>
          <w:rFonts w:ascii="Calibri" w:hAnsi="Calibri"/>
          <w:color w:val="000000"/>
          <w:sz w:val="22"/>
          <w:szCs w:val="22"/>
        </w:rPr>
        <w:t> 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616AFA" w14:paraId="0EE08EAA" w14:textId="77777777" w:rsidTr="00616AFA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616AFA" w14:paraId="581F5F58" w14:textId="77777777" w:rsidTr="00616AF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616AFA" w14:paraId="28BD7AA1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616AFA" w14:paraId="5A7CE7D1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0"/>
                              </w:tblGrid>
                              <w:tr w:rsidR="00616AFA" w14:paraId="0B7DF22B" w14:textId="77777777">
                                <w:trPr>
                                  <w:trHeight w:val="750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2C6DCDD3" w14:textId="77777777" w:rsidR="00616AFA" w:rsidRDefault="00616AFA">
                                    <w:pPr>
                                      <w:divId w:val="635765016"/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apple-converted-space"/>
                                        <w:rFonts w:ascii="Calibri" w:hAnsi="Calibri"/>
                                        <w:sz w:val="22"/>
                                        <w:szCs w:val="22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14:paraId="79C01F47" w14:textId="77777777" w:rsidR="00616AFA" w:rsidRDefault="00616AFA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c>
                        </w:tr>
                      </w:tbl>
                      <w:p w14:paraId="04D6350A" w14:textId="77777777" w:rsidR="00616AFA" w:rsidRDefault="00616AFA"/>
                    </w:tc>
                  </w:tr>
                </w:tbl>
                <w:p w14:paraId="08163C99" w14:textId="77777777" w:rsidR="00616AFA" w:rsidRDefault="00616AFA">
                  <w:pPr>
                    <w:jc w:val="center"/>
                  </w:pPr>
                </w:p>
              </w:tc>
            </w:tr>
          </w:tbl>
          <w:p w14:paraId="4699A1CA" w14:textId="77777777" w:rsidR="00616AFA" w:rsidRDefault="00616AFA">
            <w:pPr>
              <w:jc w:val="center"/>
            </w:pPr>
          </w:p>
        </w:tc>
      </w:tr>
    </w:tbl>
    <w:p w14:paraId="7C1E4242" w14:textId="77777777" w:rsidR="00616AFA" w:rsidRDefault="00616AFA" w:rsidP="00E01B56">
      <w:pPr>
        <w:rPr>
          <w:color w:val="0070C0"/>
          <w:sz w:val="28"/>
          <w:szCs w:val="28"/>
        </w:rPr>
      </w:pPr>
    </w:p>
    <w:p w14:paraId="67508087" w14:textId="39FDB50F" w:rsidR="00E01B56" w:rsidRPr="00E01B56" w:rsidRDefault="00E01B56" w:rsidP="00E01B56">
      <w:pPr>
        <w:rPr>
          <w:color w:val="0070C0"/>
        </w:rPr>
      </w:pPr>
      <w:r w:rsidRPr="002263CE">
        <w:rPr>
          <w:color w:val="0070C0"/>
          <w:sz w:val="28"/>
          <w:szCs w:val="28"/>
        </w:rPr>
        <w:t>Regional Update:</w:t>
      </w:r>
    </w:p>
    <w:p w14:paraId="1534D452" w14:textId="0D5D0B7C" w:rsidR="00E01B56" w:rsidRDefault="00B72DB2" w:rsidP="002263CE">
      <w:pPr>
        <w:pStyle w:val="NormalWeb"/>
        <w:numPr>
          <w:ilvl w:val="0"/>
          <w:numId w:val="2"/>
        </w:numPr>
        <w:rPr>
          <w:rFonts w:ascii="ArialMT" w:hAnsi="ArialMT"/>
          <w:color w:val="7030A0"/>
          <w:sz w:val="20"/>
          <w:szCs w:val="21"/>
        </w:rPr>
      </w:pPr>
      <w:r>
        <w:rPr>
          <w:rFonts w:ascii="ArialMT" w:hAnsi="ArialMT"/>
          <w:color w:val="7030A0"/>
          <w:sz w:val="20"/>
          <w:szCs w:val="21"/>
        </w:rPr>
        <w:t xml:space="preserve">TLC Registration opens on </w:t>
      </w:r>
      <w:r w:rsidRPr="00B413C0">
        <w:rPr>
          <w:rFonts w:ascii="ArialMT" w:hAnsi="ArialMT"/>
          <w:color w:val="FF0000"/>
          <w:sz w:val="20"/>
          <w:szCs w:val="21"/>
        </w:rPr>
        <w:t>February 19 for Senior</w:t>
      </w:r>
      <w:r w:rsidR="00B413C0" w:rsidRPr="00B413C0">
        <w:rPr>
          <w:rFonts w:ascii="ArialMT" w:hAnsi="ArialMT"/>
          <w:color w:val="FF0000"/>
          <w:sz w:val="20"/>
          <w:szCs w:val="21"/>
        </w:rPr>
        <w:t>s</w:t>
      </w:r>
      <w:r w:rsidRPr="00B413C0">
        <w:rPr>
          <w:rFonts w:ascii="ArialMT" w:hAnsi="ArialMT"/>
          <w:color w:val="FF0000"/>
          <w:sz w:val="20"/>
          <w:szCs w:val="21"/>
        </w:rPr>
        <w:t xml:space="preserve"> Only</w:t>
      </w:r>
      <w:r w:rsidR="00B413C0">
        <w:rPr>
          <w:rFonts w:ascii="ArialMT" w:hAnsi="ArialMT"/>
          <w:color w:val="7030A0"/>
          <w:sz w:val="20"/>
          <w:szCs w:val="21"/>
        </w:rPr>
        <w:t xml:space="preserve">, and on </w:t>
      </w:r>
      <w:r w:rsidR="00B413C0" w:rsidRPr="00B413C0">
        <w:rPr>
          <w:rFonts w:ascii="ArialMT" w:hAnsi="ArialMT"/>
          <w:b/>
          <w:bCs/>
          <w:color w:val="7030A0"/>
          <w:sz w:val="20"/>
          <w:szCs w:val="21"/>
        </w:rPr>
        <w:t>March 4 for everyone else</w:t>
      </w:r>
      <w:r w:rsidR="00B413C0">
        <w:rPr>
          <w:rFonts w:ascii="ArialMT" w:hAnsi="ArialMT"/>
          <w:color w:val="7030A0"/>
          <w:sz w:val="20"/>
          <w:szCs w:val="21"/>
        </w:rPr>
        <w:t xml:space="preserve">.  </w:t>
      </w:r>
      <w:r w:rsidR="00B413C0" w:rsidRPr="00B413C0">
        <w:rPr>
          <w:rFonts w:ascii="ArialMT" w:hAnsi="ArialMT"/>
          <w:b/>
          <w:bCs/>
          <w:color w:val="0070C0"/>
          <w:sz w:val="20"/>
          <w:szCs w:val="21"/>
        </w:rPr>
        <w:t>Submit your payments to FS Fleming by February 21</w:t>
      </w:r>
      <w:r w:rsidR="00B413C0">
        <w:rPr>
          <w:rFonts w:ascii="ArialMT" w:hAnsi="ArialMT"/>
          <w:b/>
          <w:bCs/>
          <w:color w:val="0070C0"/>
          <w:sz w:val="20"/>
          <w:szCs w:val="21"/>
        </w:rPr>
        <w:t xml:space="preserve"> </w:t>
      </w:r>
      <w:r w:rsidR="00B413C0" w:rsidRPr="00B413C0">
        <w:rPr>
          <w:rFonts w:ascii="ArialMT" w:hAnsi="ArialMT"/>
          <w:b/>
          <w:bCs/>
          <w:color w:val="0070C0"/>
          <w:sz w:val="20"/>
          <w:szCs w:val="21"/>
        </w:rPr>
        <w:t>so we can send in our payment on March 5.</w:t>
      </w:r>
      <w:r w:rsidR="00B413C0">
        <w:rPr>
          <w:rFonts w:ascii="ArialMT" w:hAnsi="ArialMT"/>
          <w:color w:val="7030A0"/>
          <w:sz w:val="20"/>
          <w:szCs w:val="21"/>
        </w:rPr>
        <w:t xml:space="preserve">  We want our Senior Parents to sit up front.  </w:t>
      </w:r>
      <w:r w:rsidR="00146764">
        <w:rPr>
          <w:rFonts w:ascii="ArialMT" w:hAnsi="ArialMT"/>
          <w:color w:val="7030A0"/>
          <w:sz w:val="20"/>
          <w:szCs w:val="21"/>
        </w:rPr>
        <w:t>Senior Moms</w:t>
      </w:r>
      <w:r w:rsidR="00B413C0">
        <w:rPr>
          <w:rFonts w:ascii="ArialMT" w:hAnsi="ArialMT"/>
          <w:color w:val="7030A0"/>
          <w:sz w:val="20"/>
          <w:szCs w:val="21"/>
        </w:rPr>
        <w:t xml:space="preserve"> have your pictures ready to upload when you register. TLC is June 25-28 at Washington University </w:t>
      </w:r>
      <w:r w:rsidR="00146764">
        <w:rPr>
          <w:rFonts w:ascii="ArialMT" w:hAnsi="ArialMT"/>
          <w:color w:val="7030A0"/>
          <w:sz w:val="20"/>
          <w:szCs w:val="21"/>
        </w:rPr>
        <w:t>St. Louis</w:t>
      </w:r>
      <w:r w:rsidR="00B413C0">
        <w:rPr>
          <w:rFonts w:ascii="ArialMT" w:hAnsi="ArialMT"/>
          <w:color w:val="7030A0"/>
          <w:sz w:val="20"/>
          <w:szCs w:val="21"/>
        </w:rPr>
        <w:t>.</w:t>
      </w:r>
    </w:p>
    <w:p w14:paraId="7D38E0E4" w14:textId="77777777" w:rsidR="00B413C0" w:rsidRDefault="00B413C0" w:rsidP="002263CE">
      <w:pPr>
        <w:pStyle w:val="NormalWeb"/>
        <w:numPr>
          <w:ilvl w:val="0"/>
          <w:numId w:val="2"/>
        </w:numPr>
        <w:rPr>
          <w:rFonts w:ascii="ArialMT" w:hAnsi="ArialMT"/>
          <w:color w:val="7030A0"/>
          <w:sz w:val="20"/>
          <w:szCs w:val="21"/>
        </w:rPr>
      </w:pPr>
      <w:r>
        <w:rPr>
          <w:rFonts w:ascii="ArialMT" w:hAnsi="ArialMT"/>
          <w:color w:val="7030A0"/>
          <w:sz w:val="20"/>
          <w:szCs w:val="21"/>
        </w:rPr>
        <w:t>We need 5 DADS as CHAPERONES THIS YEAR!</w:t>
      </w:r>
    </w:p>
    <w:p w14:paraId="06BD5F2F" w14:textId="75B35E63" w:rsidR="002263CE" w:rsidRDefault="00B413C0" w:rsidP="002263CE">
      <w:pPr>
        <w:pStyle w:val="NormalWeb"/>
        <w:numPr>
          <w:ilvl w:val="0"/>
          <w:numId w:val="2"/>
        </w:numPr>
        <w:rPr>
          <w:rFonts w:ascii="ArialMT" w:hAnsi="ArialMT"/>
          <w:color w:val="7030A0"/>
          <w:sz w:val="20"/>
          <w:szCs w:val="21"/>
        </w:rPr>
      </w:pPr>
      <w:r>
        <w:rPr>
          <w:rFonts w:ascii="ArialMT" w:hAnsi="ArialMT"/>
          <w:color w:val="7030A0"/>
          <w:sz w:val="20"/>
          <w:szCs w:val="21"/>
        </w:rPr>
        <w:t>Regional Teen Leaders conference calls with Teen Chapter Leaders is underway</w:t>
      </w:r>
      <w:r w:rsidR="002263CE">
        <w:rPr>
          <w:rFonts w:ascii="ArialMT" w:hAnsi="ArialMT"/>
          <w:color w:val="7030A0"/>
          <w:sz w:val="20"/>
          <w:szCs w:val="21"/>
        </w:rPr>
        <w:t>.</w:t>
      </w:r>
      <w:r w:rsidR="00E9004F">
        <w:rPr>
          <w:rFonts w:ascii="ArialMT" w:hAnsi="ArialMT"/>
          <w:color w:val="7030A0"/>
          <w:sz w:val="20"/>
          <w:szCs w:val="21"/>
        </w:rPr>
        <w:t xml:space="preserve"> </w:t>
      </w:r>
    </w:p>
    <w:p w14:paraId="4DA3FB77" w14:textId="762D2015" w:rsidR="002263CE" w:rsidRDefault="00724D14" w:rsidP="002263CE">
      <w:pPr>
        <w:pStyle w:val="NormalWeb"/>
        <w:numPr>
          <w:ilvl w:val="0"/>
          <w:numId w:val="2"/>
        </w:numPr>
        <w:rPr>
          <w:rFonts w:ascii="ArialMT" w:hAnsi="ArialMT"/>
          <w:color w:val="7030A0"/>
          <w:sz w:val="20"/>
          <w:szCs w:val="21"/>
        </w:rPr>
      </w:pPr>
      <w:r>
        <w:rPr>
          <w:rFonts w:ascii="ArialMT" w:hAnsi="ArialMT"/>
          <w:color w:val="7030A0"/>
          <w:sz w:val="20"/>
          <w:szCs w:val="21"/>
        </w:rPr>
        <w:t>Chaperone Training is February 26</w:t>
      </w:r>
    </w:p>
    <w:p w14:paraId="7873EBC9" w14:textId="6B47D374" w:rsidR="002263CE" w:rsidRPr="002263CE" w:rsidRDefault="002263CE" w:rsidP="002263CE">
      <w:pPr>
        <w:pStyle w:val="NormalWeb"/>
        <w:rPr>
          <w:rFonts w:ascii="ArialMT" w:hAnsi="ArialMT"/>
          <w:color w:val="0070C0"/>
        </w:rPr>
      </w:pPr>
      <w:r w:rsidRPr="002263CE">
        <w:rPr>
          <w:rFonts w:ascii="ArialMT" w:hAnsi="ArialMT"/>
          <w:color w:val="0070C0"/>
        </w:rPr>
        <w:t>National Update:</w:t>
      </w:r>
    </w:p>
    <w:p w14:paraId="3D880453" w14:textId="167B052A" w:rsidR="002263CE" w:rsidRDefault="002263CE" w:rsidP="002263CE">
      <w:pPr>
        <w:pStyle w:val="NormalWeb"/>
        <w:numPr>
          <w:ilvl w:val="0"/>
          <w:numId w:val="3"/>
        </w:numPr>
        <w:rPr>
          <w:rFonts w:ascii="ArialMT" w:hAnsi="ArialMT"/>
          <w:color w:val="7030A0"/>
          <w:sz w:val="20"/>
          <w:szCs w:val="21"/>
        </w:rPr>
      </w:pPr>
      <w:r>
        <w:rPr>
          <w:rFonts w:ascii="ArialMT" w:hAnsi="ArialMT"/>
          <w:color w:val="7030A0"/>
          <w:sz w:val="20"/>
          <w:szCs w:val="21"/>
        </w:rPr>
        <w:t>Quilt submi</w:t>
      </w:r>
      <w:r w:rsidR="00724D14">
        <w:rPr>
          <w:rFonts w:ascii="ArialMT" w:hAnsi="ArialMT"/>
          <w:color w:val="7030A0"/>
          <w:sz w:val="20"/>
          <w:szCs w:val="21"/>
        </w:rPr>
        <w:t>tted- Thank you 2</w:t>
      </w:r>
      <w:r w:rsidR="00724D14" w:rsidRPr="00724D14">
        <w:rPr>
          <w:rFonts w:ascii="ArialMT" w:hAnsi="ArialMT"/>
          <w:color w:val="7030A0"/>
          <w:sz w:val="20"/>
          <w:szCs w:val="21"/>
          <w:vertAlign w:val="superscript"/>
        </w:rPr>
        <w:t>nd</w:t>
      </w:r>
      <w:r w:rsidR="00724D14">
        <w:rPr>
          <w:rFonts w:ascii="ArialMT" w:hAnsi="ArialMT"/>
          <w:color w:val="7030A0"/>
          <w:sz w:val="20"/>
          <w:szCs w:val="21"/>
        </w:rPr>
        <w:t xml:space="preserve"> VP Jones </w:t>
      </w:r>
    </w:p>
    <w:p w14:paraId="556CAB62" w14:textId="2F49BE04" w:rsidR="002263CE" w:rsidRPr="00724D14" w:rsidRDefault="002263CE" w:rsidP="00724D14">
      <w:pPr>
        <w:pStyle w:val="NormalWeb"/>
        <w:numPr>
          <w:ilvl w:val="0"/>
          <w:numId w:val="3"/>
        </w:numPr>
        <w:rPr>
          <w:rFonts w:ascii="ArialMT" w:hAnsi="ArialMT"/>
          <w:color w:val="7030A0"/>
          <w:sz w:val="20"/>
          <w:szCs w:val="21"/>
        </w:rPr>
      </w:pPr>
      <w:r>
        <w:rPr>
          <w:rFonts w:ascii="ArialMT" w:hAnsi="ArialMT"/>
          <w:color w:val="7030A0"/>
          <w:sz w:val="20"/>
          <w:szCs w:val="21"/>
        </w:rPr>
        <w:t>Talkin’ Tuesdays- Mark your calendar and try to attend as many as possible.</w:t>
      </w:r>
    </w:p>
    <w:p w14:paraId="47E55FCD" w14:textId="29D112C9" w:rsidR="002263CE" w:rsidRDefault="00724D14" w:rsidP="002263CE">
      <w:pPr>
        <w:pStyle w:val="NormalWeb"/>
        <w:numPr>
          <w:ilvl w:val="0"/>
          <w:numId w:val="3"/>
        </w:numPr>
        <w:rPr>
          <w:rFonts w:ascii="ArialMT" w:hAnsi="ArialMT"/>
          <w:color w:val="7030A0"/>
          <w:sz w:val="20"/>
          <w:szCs w:val="21"/>
        </w:rPr>
      </w:pPr>
      <w:r>
        <w:rPr>
          <w:rFonts w:ascii="ArialMT" w:hAnsi="ArialMT"/>
          <w:color w:val="7030A0"/>
          <w:sz w:val="20"/>
          <w:szCs w:val="21"/>
        </w:rPr>
        <w:t>National Convention (Austin Texas) Registration open</w:t>
      </w:r>
      <w:r w:rsidR="003D1DF9">
        <w:rPr>
          <w:rFonts w:ascii="ArialMT" w:hAnsi="ArialMT"/>
          <w:color w:val="7030A0"/>
          <w:sz w:val="20"/>
          <w:szCs w:val="21"/>
        </w:rPr>
        <w:t>s</w:t>
      </w:r>
      <w:r>
        <w:rPr>
          <w:rFonts w:ascii="ArialMT" w:hAnsi="ArialMT"/>
          <w:color w:val="7030A0"/>
          <w:sz w:val="20"/>
          <w:szCs w:val="21"/>
        </w:rPr>
        <w:t xml:space="preserve"> early March</w:t>
      </w:r>
      <w:r w:rsidR="00344E00">
        <w:rPr>
          <w:rFonts w:ascii="ArialMT" w:hAnsi="ArialMT"/>
          <w:color w:val="7030A0"/>
          <w:sz w:val="20"/>
          <w:szCs w:val="21"/>
        </w:rPr>
        <w:t>.</w:t>
      </w:r>
      <w:r>
        <w:rPr>
          <w:rFonts w:ascii="ArialMT" w:hAnsi="ArialMT"/>
          <w:color w:val="7030A0"/>
          <w:sz w:val="20"/>
          <w:szCs w:val="21"/>
        </w:rPr>
        <w:t xml:space="preserve"> Cost: $695 Fathers: $495 Teens/Children $595</w:t>
      </w:r>
      <w:r w:rsidR="003D1DF9">
        <w:rPr>
          <w:rFonts w:ascii="ArialMT" w:hAnsi="ArialMT"/>
          <w:color w:val="7030A0"/>
          <w:sz w:val="20"/>
          <w:szCs w:val="21"/>
        </w:rPr>
        <w:t xml:space="preserve"> Date is July 21 thru the 26.</w:t>
      </w:r>
    </w:p>
    <w:p w14:paraId="17DAA270" w14:textId="4CE97AD2" w:rsidR="00344E00" w:rsidRPr="00344E00" w:rsidRDefault="00146764" w:rsidP="002263CE">
      <w:pPr>
        <w:pStyle w:val="NormalWeb"/>
        <w:numPr>
          <w:ilvl w:val="0"/>
          <w:numId w:val="3"/>
        </w:numPr>
        <w:rPr>
          <w:rFonts w:ascii="ArialMT" w:hAnsi="ArialMT"/>
          <w:color w:val="7030A0"/>
          <w:sz w:val="20"/>
          <w:szCs w:val="21"/>
        </w:rPr>
      </w:pPr>
      <w:r>
        <w:rPr>
          <w:rFonts w:ascii="ArialMT" w:hAnsi="ArialMT"/>
          <w:color w:val="7030A0"/>
          <w:sz w:val="20"/>
          <w:szCs w:val="21"/>
        </w:rPr>
        <w:t>Black Family Day- Oklahoma Trailblazer Tour May 1- May 3 Registration opens February 21. Cost:$300</w:t>
      </w:r>
    </w:p>
    <w:p w14:paraId="6DC8F9E8" w14:textId="77777777" w:rsidR="00146764" w:rsidRDefault="00146764" w:rsidP="002263CE">
      <w:pPr>
        <w:pStyle w:val="NormalWeb"/>
        <w:rPr>
          <w:rFonts w:ascii="ArialMT" w:hAnsi="ArialMT"/>
          <w:color w:val="000000" w:themeColor="text1"/>
          <w:sz w:val="20"/>
          <w:szCs w:val="21"/>
        </w:rPr>
      </w:pPr>
    </w:p>
    <w:p w14:paraId="3B4FC180" w14:textId="67922CAE" w:rsidR="005453D3" w:rsidRDefault="005453D3" w:rsidP="002263CE">
      <w:pPr>
        <w:pStyle w:val="NormalWeb"/>
        <w:rPr>
          <w:rFonts w:ascii="ArialMT" w:hAnsi="ArialMT"/>
          <w:color w:val="000000" w:themeColor="text1"/>
          <w:sz w:val="20"/>
          <w:szCs w:val="21"/>
        </w:rPr>
      </w:pPr>
      <w:r>
        <w:rPr>
          <w:rFonts w:ascii="ArialMT" w:hAnsi="ArialMT"/>
          <w:color w:val="000000" w:themeColor="text1"/>
          <w:sz w:val="20"/>
          <w:szCs w:val="21"/>
        </w:rPr>
        <w:t>Yours in J&amp;J Service,</w:t>
      </w:r>
    </w:p>
    <w:p w14:paraId="3FB27D82" w14:textId="5ADE339D" w:rsidR="00344E00" w:rsidRDefault="00344E00" w:rsidP="00344E00">
      <w:pPr>
        <w:rPr>
          <w:rFonts w:ascii="Edwardian Script ITC" w:hAnsi="Edwardian Script ITC"/>
          <w:color w:val="7030A0"/>
          <w:sz w:val="40"/>
          <w:szCs w:val="40"/>
        </w:rPr>
      </w:pPr>
      <w:r w:rsidRPr="00F85766">
        <w:rPr>
          <w:rFonts w:ascii="Edwardian Script ITC" w:hAnsi="Edwardian Script ITC"/>
          <w:color w:val="7030A0"/>
          <w:sz w:val="40"/>
          <w:szCs w:val="40"/>
        </w:rPr>
        <w:t>President Lori</w:t>
      </w:r>
    </w:p>
    <w:p w14:paraId="196EF49D" w14:textId="77777777" w:rsidR="00344E00" w:rsidRPr="00F85766" w:rsidRDefault="00344E00" w:rsidP="00344E00">
      <w:pPr>
        <w:rPr>
          <w:rFonts w:ascii="Edwardian Script ITC" w:hAnsi="Edwardian Script ITC"/>
          <w:color w:val="7030A0"/>
          <w:sz w:val="40"/>
          <w:szCs w:val="40"/>
        </w:rPr>
      </w:pPr>
    </w:p>
    <w:p w14:paraId="3D85A950" w14:textId="77777777" w:rsidR="00344E00" w:rsidRDefault="00344E00" w:rsidP="00344E00">
      <w:r>
        <w:t>Lori W. Taylor</w:t>
      </w:r>
    </w:p>
    <w:p w14:paraId="4BBD27AC" w14:textId="77777777" w:rsidR="00344E00" w:rsidRDefault="00344E00" w:rsidP="00344E00">
      <w:r>
        <w:t>WSCC President 2018-2020</w:t>
      </w:r>
    </w:p>
    <w:p w14:paraId="32A7C182" w14:textId="77777777" w:rsidR="00344E00" w:rsidRDefault="00344E00" w:rsidP="00344E00"/>
    <w:p w14:paraId="25BB324D" w14:textId="77777777" w:rsidR="005453D3" w:rsidRDefault="005453D3" w:rsidP="002263CE">
      <w:pPr>
        <w:pStyle w:val="NormalWeb"/>
        <w:rPr>
          <w:rFonts w:ascii="ArialMT" w:hAnsi="ArialMT"/>
          <w:color w:val="000000" w:themeColor="text1"/>
          <w:sz w:val="20"/>
          <w:szCs w:val="21"/>
        </w:rPr>
      </w:pPr>
    </w:p>
    <w:p w14:paraId="1E580F41" w14:textId="77777777" w:rsidR="005453D3" w:rsidRPr="002263CE" w:rsidRDefault="005453D3" w:rsidP="002263CE">
      <w:pPr>
        <w:pStyle w:val="NormalWeb"/>
        <w:rPr>
          <w:rFonts w:ascii="ArialMT" w:hAnsi="ArialMT"/>
          <w:color w:val="000000" w:themeColor="text1"/>
          <w:sz w:val="20"/>
          <w:szCs w:val="21"/>
        </w:rPr>
      </w:pPr>
    </w:p>
    <w:p w14:paraId="6A9C9747" w14:textId="75B17D1E" w:rsidR="002053C9" w:rsidRDefault="002053C9"/>
    <w:sectPr w:rsidR="002053C9" w:rsidSect="00576FD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A07D8" w14:textId="77777777" w:rsidR="00C212D8" w:rsidRDefault="00C212D8" w:rsidP="00B910EE">
      <w:r>
        <w:separator/>
      </w:r>
    </w:p>
  </w:endnote>
  <w:endnote w:type="continuationSeparator" w:id="0">
    <w:p w14:paraId="51D02E80" w14:textId="77777777" w:rsidR="00C212D8" w:rsidRDefault="00C212D8" w:rsidP="00B9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Roboto">
    <w:altName w:val="Arial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8D55C" w14:textId="77777777" w:rsidR="00B910EE" w:rsidRDefault="00B910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BCD9C" w14:textId="77777777" w:rsidR="00B910EE" w:rsidRDefault="00B910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4484F" w14:textId="77777777" w:rsidR="00B910EE" w:rsidRDefault="00B910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CD576B" w14:textId="77777777" w:rsidR="00C212D8" w:rsidRDefault="00C212D8" w:rsidP="00B910EE">
      <w:r>
        <w:separator/>
      </w:r>
    </w:p>
  </w:footnote>
  <w:footnote w:type="continuationSeparator" w:id="0">
    <w:p w14:paraId="0030A618" w14:textId="77777777" w:rsidR="00C212D8" w:rsidRDefault="00C212D8" w:rsidP="00B910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646B1" w14:textId="77777777" w:rsidR="00B910EE" w:rsidRDefault="00B910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94098" w14:textId="77777777" w:rsidR="00B910EE" w:rsidRDefault="00B910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01B06" w14:textId="77777777" w:rsidR="00B910EE" w:rsidRDefault="00B910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177B"/>
    <w:multiLevelType w:val="hybridMultilevel"/>
    <w:tmpl w:val="062AC43A"/>
    <w:lvl w:ilvl="0" w:tplc="F962ED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251E"/>
    <w:multiLevelType w:val="hybridMultilevel"/>
    <w:tmpl w:val="4840132E"/>
    <w:lvl w:ilvl="0" w:tplc="F962ED1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02C8A"/>
    <w:multiLevelType w:val="multilevel"/>
    <w:tmpl w:val="B7D643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A8C"/>
    <w:rsid w:val="000441E4"/>
    <w:rsid w:val="000864D5"/>
    <w:rsid w:val="00092CBE"/>
    <w:rsid w:val="000D20D3"/>
    <w:rsid w:val="000D3617"/>
    <w:rsid w:val="000E0E4E"/>
    <w:rsid w:val="00146764"/>
    <w:rsid w:val="001650A6"/>
    <w:rsid w:val="001F45C2"/>
    <w:rsid w:val="002033DD"/>
    <w:rsid w:val="002053C9"/>
    <w:rsid w:val="002263CE"/>
    <w:rsid w:val="00287D7D"/>
    <w:rsid w:val="0029506B"/>
    <w:rsid w:val="002D1CE3"/>
    <w:rsid w:val="002F311B"/>
    <w:rsid w:val="00344E00"/>
    <w:rsid w:val="00392F6C"/>
    <w:rsid w:val="003D1DF9"/>
    <w:rsid w:val="003E47E8"/>
    <w:rsid w:val="003F1CB6"/>
    <w:rsid w:val="0043010A"/>
    <w:rsid w:val="004B7358"/>
    <w:rsid w:val="004E4274"/>
    <w:rsid w:val="005247D9"/>
    <w:rsid w:val="005248A6"/>
    <w:rsid w:val="005453D3"/>
    <w:rsid w:val="00570EAD"/>
    <w:rsid w:val="00576FD0"/>
    <w:rsid w:val="005915BF"/>
    <w:rsid w:val="005B2ADB"/>
    <w:rsid w:val="005B55DB"/>
    <w:rsid w:val="00616AFA"/>
    <w:rsid w:val="00633BE9"/>
    <w:rsid w:val="00637610"/>
    <w:rsid w:val="00642F67"/>
    <w:rsid w:val="00645F86"/>
    <w:rsid w:val="00647241"/>
    <w:rsid w:val="00662A8C"/>
    <w:rsid w:val="00671835"/>
    <w:rsid w:val="0069637C"/>
    <w:rsid w:val="006A1B75"/>
    <w:rsid w:val="006B2D99"/>
    <w:rsid w:val="006E3A12"/>
    <w:rsid w:val="006E624A"/>
    <w:rsid w:val="0070265E"/>
    <w:rsid w:val="00713379"/>
    <w:rsid w:val="00715C19"/>
    <w:rsid w:val="00716A5D"/>
    <w:rsid w:val="00724D14"/>
    <w:rsid w:val="0073024A"/>
    <w:rsid w:val="007348CB"/>
    <w:rsid w:val="0074465C"/>
    <w:rsid w:val="007720AB"/>
    <w:rsid w:val="00783605"/>
    <w:rsid w:val="007B103A"/>
    <w:rsid w:val="007B163E"/>
    <w:rsid w:val="00811863"/>
    <w:rsid w:val="00850119"/>
    <w:rsid w:val="00901384"/>
    <w:rsid w:val="009D731C"/>
    <w:rsid w:val="009F5DC7"/>
    <w:rsid w:val="00A067CB"/>
    <w:rsid w:val="00A32AF8"/>
    <w:rsid w:val="00A502C8"/>
    <w:rsid w:val="00A529B5"/>
    <w:rsid w:val="00A54517"/>
    <w:rsid w:val="00AC6B9C"/>
    <w:rsid w:val="00AD0B83"/>
    <w:rsid w:val="00AE43AC"/>
    <w:rsid w:val="00B25CA5"/>
    <w:rsid w:val="00B413C0"/>
    <w:rsid w:val="00B432D8"/>
    <w:rsid w:val="00B43447"/>
    <w:rsid w:val="00B72DB2"/>
    <w:rsid w:val="00B910EE"/>
    <w:rsid w:val="00B95D11"/>
    <w:rsid w:val="00BC40F8"/>
    <w:rsid w:val="00C06C42"/>
    <w:rsid w:val="00C212D8"/>
    <w:rsid w:val="00C26A2E"/>
    <w:rsid w:val="00C71F94"/>
    <w:rsid w:val="00C82F98"/>
    <w:rsid w:val="00CA324E"/>
    <w:rsid w:val="00D14BFA"/>
    <w:rsid w:val="00D25D58"/>
    <w:rsid w:val="00D4441C"/>
    <w:rsid w:val="00DA64EA"/>
    <w:rsid w:val="00DB4C4D"/>
    <w:rsid w:val="00DD0D25"/>
    <w:rsid w:val="00DE0E0B"/>
    <w:rsid w:val="00E01B56"/>
    <w:rsid w:val="00E05175"/>
    <w:rsid w:val="00E54288"/>
    <w:rsid w:val="00E9004F"/>
    <w:rsid w:val="00EA17F7"/>
    <w:rsid w:val="00EA6809"/>
    <w:rsid w:val="00EB78AE"/>
    <w:rsid w:val="00ED25D0"/>
    <w:rsid w:val="00EF3276"/>
    <w:rsid w:val="00EF6C35"/>
    <w:rsid w:val="00F03A60"/>
    <w:rsid w:val="00F7094C"/>
    <w:rsid w:val="00F84412"/>
    <w:rsid w:val="00F8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485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rsid w:val="0043010A"/>
    <w:pPr>
      <w:pBdr>
        <w:top w:val="nil"/>
        <w:left w:val="nil"/>
        <w:bottom w:val="nil"/>
        <w:right w:val="nil"/>
        <w:between w:val="nil"/>
        <w:bar w:val="nil"/>
      </w:pBdr>
      <w:spacing w:before="100" w:after="360"/>
      <w:jc w:val="center"/>
    </w:pPr>
    <w:rPr>
      <w:rFonts w:ascii="Tahoma" w:eastAsia="Arial Unicode MS" w:hAnsi="Tahoma" w:cs="Arial Unicode MS"/>
      <w:b/>
      <w:bCs/>
      <w:color w:val="000000"/>
      <w:sz w:val="36"/>
      <w:szCs w:val="36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43010A"/>
    <w:rPr>
      <w:rFonts w:ascii="Tahoma" w:eastAsia="Arial Unicode MS" w:hAnsi="Tahoma" w:cs="Arial Unicode MS"/>
      <w:b/>
      <w:bCs/>
      <w:color w:val="000000"/>
      <w:sz w:val="36"/>
      <w:szCs w:val="36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B910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0EE"/>
  </w:style>
  <w:style w:type="paragraph" w:styleId="Footer">
    <w:name w:val="footer"/>
    <w:basedOn w:val="Normal"/>
    <w:link w:val="FooterChar"/>
    <w:uiPriority w:val="99"/>
    <w:unhideWhenUsed/>
    <w:rsid w:val="00B910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0EE"/>
  </w:style>
  <w:style w:type="paragraph" w:styleId="NormalWeb">
    <w:name w:val="Normal (Web)"/>
    <w:basedOn w:val="Normal"/>
    <w:uiPriority w:val="99"/>
    <w:unhideWhenUsed/>
    <w:rsid w:val="008501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67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467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6C3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1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0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groupmatics.events/event/chicagolandjj?elq_mid=4965&amp;elq_cid=3374054&amp;elqTrackId=785c2fc5c9224ddc8a7378195fc61ff3&amp;elq=8a697756f7064c639f42fd9c04618c1d&amp;elqaid=4965&amp;elqat=1&amp;elqCampaignId=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Mid-Western_Region_Financial_Literacy?fbclid=IwAR2p3FKDMTz_6fV8OYoKGT6fxzaxmRXb1Wzl8XdnfoEEPspsRj7cjFKZ6X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signupgenius.com/go/409084caba72aaaf49-ajazzy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jackandjillwscc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2B535E-24AA-2945-BA4B-1EB322D65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TAYLOR</dc:creator>
  <cp:keywords/>
  <dc:description/>
  <cp:lastModifiedBy>LORI TAYLOR</cp:lastModifiedBy>
  <cp:revision>8</cp:revision>
  <dcterms:created xsi:type="dcterms:W3CDTF">2020-02-15T05:06:00Z</dcterms:created>
  <dcterms:modified xsi:type="dcterms:W3CDTF">2020-02-16T04:26:00Z</dcterms:modified>
</cp:coreProperties>
</file>